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7EE5" w14:textId="77777777" w:rsidR="006F3779" w:rsidRDefault="006F3779" w:rsidP="006F3779">
      <w:pPr>
        <w:pStyle w:val="NoSpacing"/>
        <w:rPr>
          <w:b/>
          <w:sz w:val="28"/>
          <w:szCs w:val="28"/>
          <w:lang w:val="en-AU"/>
        </w:rPr>
      </w:pPr>
    </w:p>
    <w:p w14:paraId="03CB4C61" w14:textId="4DB97541" w:rsidR="006F3779" w:rsidRDefault="006F3779" w:rsidP="006F3779">
      <w:pPr>
        <w:pStyle w:val="NoSpacing"/>
        <w:jc w:val="center"/>
        <w:rPr>
          <w:b/>
          <w:sz w:val="28"/>
          <w:szCs w:val="28"/>
          <w:lang w:val="en-AU"/>
        </w:rPr>
      </w:pPr>
      <w:r>
        <w:rPr>
          <w:b/>
          <w:sz w:val="28"/>
          <w:szCs w:val="28"/>
          <w:lang w:val="en-AU"/>
        </w:rPr>
        <w:t>Terms of Engagement</w:t>
      </w:r>
    </w:p>
    <w:p w14:paraId="293DE288" w14:textId="77777777" w:rsidR="006F3779" w:rsidRDefault="006F3779" w:rsidP="006F3779">
      <w:pPr>
        <w:pStyle w:val="NoSpacing"/>
        <w:ind w:firstLine="720"/>
        <w:rPr>
          <w:sz w:val="28"/>
          <w:szCs w:val="28"/>
          <w:lang w:val="en-AU"/>
        </w:rPr>
      </w:pPr>
    </w:p>
    <w:p w14:paraId="46284536" w14:textId="77777777" w:rsidR="006F3779" w:rsidRPr="00185A05" w:rsidRDefault="006F3779" w:rsidP="006F3779">
      <w:pPr>
        <w:rPr>
          <w:rFonts w:ascii="Verdana" w:eastAsia="Verdana" w:hAnsi="Verdana" w:cs="Verdana"/>
          <w:color w:val="000000" w:themeColor="text1"/>
          <w:sz w:val="20"/>
          <w:szCs w:val="20"/>
          <w:lang w:val="en-AU"/>
        </w:rPr>
      </w:pPr>
      <w:r w:rsidRPr="00185A05">
        <w:rPr>
          <w:rFonts w:ascii="Verdana" w:eastAsia="Verdana" w:hAnsi="Verdana" w:cs="Verdana"/>
          <w:color w:val="000000" w:themeColor="text1"/>
          <w:sz w:val="20"/>
          <w:szCs w:val="20"/>
          <w:lang w:val="en-AU"/>
        </w:rPr>
        <w:t xml:space="preserve">We are delighted to confirm our engagement as your insurance broker. We write to confirm how and on what terms we will manage your general insurance needs. </w:t>
      </w:r>
    </w:p>
    <w:p w14:paraId="11F3FF3D" w14:textId="7912F77F" w:rsidR="006F3779" w:rsidRDefault="006F3779" w:rsidP="006F3779">
      <w:pPr>
        <w:rPr>
          <w:rFonts w:ascii="Verdana" w:eastAsia="Verdana" w:hAnsi="Verdana" w:cs="Verdana"/>
          <w:color w:val="000000" w:themeColor="text1"/>
          <w:sz w:val="20"/>
          <w:szCs w:val="20"/>
          <w:lang w:val="en-AU"/>
        </w:rPr>
      </w:pPr>
      <w:proofErr w:type="gramStart"/>
      <w:r>
        <w:rPr>
          <w:rFonts w:ascii="Verdana" w:eastAsia="Verdana" w:hAnsi="Verdana" w:cs="Verdana"/>
          <w:color w:val="000000" w:themeColor="text1"/>
          <w:sz w:val="20"/>
          <w:szCs w:val="20"/>
          <w:lang w:val="en-AU"/>
        </w:rPr>
        <w:t>In regard to</w:t>
      </w:r>
      <w:proofErr w:type="gramEnd"/>
      <w:r>
        <w:rPr>
          <w:rFonts w:ascii="Verdana" w:eastAsia="Verdana" w:hAnsi="Verdana" w:cs="Verdana"/>
          <w:color w:val="000000" w:themeColor="text1"/>
          <w:sz w:val="20"/>
          <w:szCs w:val="20"/>
          <w:lang w:val="en-AU"/>
        </w:rPr>
        <w:t xml:space="preserve"> the placement of your insurance policies, </w:t>
      </w:r>
      <w:r w:rsidR="007D00AE">
        <w:rPr>
          <w:rFonts w:ascii="Verdana" w:eastAsia="Verdana" w:hAnsi="Verdana" w:cs="Verdana"/>
          <w:color w:val="000000" w:themeColor="text1"/>
          <w:sz w:val="20"/>
          <w:szCs w:val="20"/>
          <w:lang w:val="en-AU"/>
        </w:rPr>
        <w:t>Clarity Insurance &amp; Risk Management Solutions</w:t>
      </w:r>
      <w:r>
        <w:rPr>
          <w:rFonts w:ascii="Verdana" w:eastAsia="Verdana" w:hAnsi="Verdana" w:cs="Verdana"/>
          <w:color w:val="000000" w:themeColor="text1"/>
          <w:sz w:val="20"/>
          <w:szCs w:val="20"/>
          <w:lang w:val="en-AU"/>
        </w:rPr>
        <w:t>,</w:t>
      </w:r>
      <w:r>
        <w:rPr>
          <w:rFonts w:ascii="Verdana" w:eastAsia="Verdana" w:hAnsi="Verdana" w:cs="Verdana"/>
          <w:color w:val="5B9BD5" w:themeColor="accent1"/>
          <w:sz w:val="20"/>
          <w:szCs w:val="20"/>
          <w:lang w:val="en-AU"/>
        </w:rPr>
        <w:t xml:space="preserve"> </w:t>
      </w:r>
      <w:r w:rsidRPr="120EEB11">
        <w:rPr>
          <w:rFonts w:ascii="Verdana" w:eastAsia="Verdana" w:hAnsi="Verdana" w:cs="Verdana"/>
          <w:color w:val="000000" w:themeColor="text1"/>
          <w:sz w:val="20"/>
          <w:szCs w:val="20"/>
          <w:lang w:val="en-AU"/>
        </w:rPr>
        <w:t xml:space="preserve">will act on your behalf as an insurance broker. </w:t>
      </w:r>
    </w:p>
    <w:p w14:paraId="519043E4" w14:textId="1199495C" w:rsidR="006F3779" w:rsidRDefault="007D00AE" w:rsidP="006F3779">
      <w:pPr>
        <w:rPr>
          <w:rFonts w:ascii="Verdana" w:eastAsia="Verdana" w:hAnsi="Verdana" w:cs="Verdana"/>
          <w:color w:val="000000" w:themeColor="text1"/>
          <w:sz w:val="20"/>
          <w:szCs w:val="20"/>
        </w:rPr>
      </w:pPr>
      <w:r>
        <w:rPr>
          <w:rFonts w:ascii="Verdana" w:eastAsia="Verdana" w:hAnsi="Verdana" w:cs="Verdana"/>
          <w:color w:val="000000" w:themeColor="text1"/>
          <w:sz w:val="20"/>
          <w:szCs w:val="20"/>
          <w:lang w:val="en-AU"/>
        </w:rPr>
        <w:t>Clarity Insurance &amp; Risk Management Solution</w:t>
      </w:r>
      <w:r>
        <w:rPr>
          <w:rFonts w:ascii="Verdana" w:eastAsia="Verdana" w:hAnsi="Verdana" w:cs="Verdana"/>
          <w:color w:val="000000" w:themeColor="text1"/>
          <w:sz w:val="20"/>
          <w:szCs w:val="20"/>
          <w:lang w:val="en-AU"/>
        </w:rPr>
        <w:t xml:space="preserve">s ABN 40 649 675 954 Authorise Representative Number 1288220 </w:t>
      </w:r>
      <w:r w:rsidR="006F3779" w:rsidRPr="006F3779">
        <w:rPr>
          <w:rFonts w:ascii="Verdana" w:eastAsia="Verdana" w:hAnsi="Verdana" w:cs="Verdana"/>
          <w:color w:val="000000" w:themeColor="text1"/>
          <w:sz w:val="20"/>
          <w:szCs w:val="20"/>
        </w:rPr>
        <w:t>of PSC Connect Pty Ltd</w:t>
      </w:r>
      <w:r w:rsidR="006F3779">
        <w:rPr>
          <w:rFonts w:ascii="Verdana" w:eastAsia="Verdana" w:hAnsi="Verdana" w:cs="Verdana"/>
          <w:color w:val="000000" w:themeColor="text1"/>
          <w:sz w:val="20"/>
          <w:szCs w:val="20"/>
        </w:rPr>
        <w:t xml:space="preserve"> t/as PSC Network Insurance Partners</w:t>
      </w:r>
      <w:r w:rsidR="006F3779" w:rsidRPr="006F3779">
        <w:rPr>
          <w:rFonts w:ascii="Verdana" w:eastAsia="Verdana" w:hAnsi="Verdana" w:cs="Verdana"/>
          <w:color w:val="000000" w:themeColor="text1"/>
          <w:sz w:val="20"/>
          <w:szCs w:val="20"/>
        </w:rPr>
        <w:t xml:space="preserve"> ABN 23 141 574 914 AFS License No 344648</w:t>
      </w:r>
    </w:p>
    <w:p w14:paraId="589379BC" w14:textId="6CFAFF35" w:rsidR="006F3779" w:rsidRDefault="006F3779" w:rsidP="006F3779">
      <w:pPr>
        <w:rPr>
          <w:rFonts w:ascii="Verdana" w:eastAsia="Verdana" w:hAnsi="Verdana" w:cs="Verdana"/>
          <w:color w:val="000000" w:themeColor="text1"/>
          <w:sz w:val="20"/>
          <w:szCs w:val="20"/>
        </w:rPr>
      </w:pPr>
      <w:r w:rsidRPr="120EEB11">
        <w:rPr>
          <w:rFonts w:ascii="Verdana" w:eastAsia="Verdana" w:hAnsi="Verdana" w:cs="Verdana"/>
          <w:b/>
          <w:bCs/>
          <w:color w:val="000000" w:themeColor="text1"/>
          <w:sz w:val="20"/>
          <w:szCs w:val="20"/>
          <w:lang w:val="en-AU"/>
        </w:rPr>
        <w:t xml:space="preserve">Our </w:t>
      </w:r>
      <w:r>
        <w:rPr>
          <w:rFonts w:ascii="Verdana" w:eastAsia="Verdana" w:hAnsi="Verdana" w:cs="Verdana"/>
          <w:b/>
          <w:bCs/>
          <w:color w:val="000000" w:themeColor="text1"/>
          <w:sz w:val="20"/>
          <w:szCs w:val="20"/>
          <w:lang w:val="en-AU"/>
        </w:rPr>
        <w:t>Contact Details</w:t>
      </w:r>
    </w:p>
    <w:p w14:paraId="72A7E441" w14:textId="2AED32B5" w:rsidR="006F3779" w:rsidRPr="007D00AE" w:rsidRDefault="006F3779" w:rsidP="006F3779">
      <w:pPr>
        <w:rPr>
          <w:rFonts w:ascii="Verdana" w:eastAsia="Verdana" w:hAnsi="Verdana" w:cs="Verdana"/>
          <w:sz w:val="20"/>
          <w:szCs w:val="20"/>
          <w:lang w:val="en-AU"/>
        </w:rPr>
      </w:pPr>
      <w:r w:rsidRPr="007D00AE">
        <w:rPr>
          <w:rFonts w:ascii="Verdana" w:eastAsia="Verdana" w:hAnsi="Verdana" w:cs="Verdana"/>
          <w:sz w:val="20"/>
          <w:szCs w:val="20"/>
          <w:lang w:val="en-AU"/>
        </w:rPr>
        <w:t xml:space="preserve">Email: </w:t>
      </w:r>
      <w:hyperlink r:id="rId7" w:history="1">
        <w:r w:rsidR="007D00AE" w:rsidRPr="007D00AE">
          <w:rPr>
            <w:rStyle w:val="Hyperlink"/>
            <w:rFonts w:ascii="Verdana" w:eastAsia="Verdana" w:hAnsi="Verdana" w:cs="Verdana"/>
            <w:sz w:val="20"/>
            <w:szCs w:val="20"/>
            <w:lang w:val="en-AU"/>
          </w:rPr>
          <w:t>Kyran.bloomfield@clarityinsurance.com.au</w:t>
        </w:r>
      </w:hyperlink>
      <w:r w:rsidR="007D00AE" w:rsidRPr="007D00AE">
        <w:rPr>
          <w:rFonts w:ascii="Verdana" w:eastAsia="Verdana" w:hAnsi="Verdana" w:cs="Verdana"/>
          <w:sz w:val="20"/>
          <w:szCs w:val="20"/>
          <w:lang w:val="en-AU"/>
        </w:rPr>
        <w:tab/>
      </w:r>
    </w:p>
    <w:p w14:paraId="59A33659" w14:textId="256FC9CF" w:rsidR="006F3779" w:rsidRPr="007D00AE" w:rsidRDefault="006F3779" w:rsidP="006F3779">
      <w:pPr>
        <w:rPr>
          <w:rFonts w:ascii="Verdana" w:eastAsia="Verdana" w:hAnsi="Verdana" w:cs="Verdana"/>
          <w:sz w:val="20"/>
          <w:szCs w:val="20"/>
          <w:lang w:val="en-AU"/>
        </w:rPr>
      </w:pPr>
      <w:r w:rsidRPr="007D00AE">
        <w:rPr>
          <w:rFonts w:ascii="Verdana" w:eastAsia="Verdana" w:hAnsi="Verdana" w:cs="Verdana"/>
          <w:sz w:val="20"/>
          <w:szCs w:val="20"/>
          <w:lang w:val="en-AU"/>
        </w:rPr>
        <w:t xml:space="preserve">Phone: </w:t>
      </w:r>
      <w:r w:rsidR="007D00AE" w:rsidRPr="007D00AE">
        <w:rPr>
          <w:rFonts w:ascii="Verdana" w:eastAsia="Verdana" w:hAnsi="Verdana" w:cs="Verdana"/>
          <w:sz w:val="20"/>
          <w:szCs w:val="20"/>
          <w:lang w:val="en-AU"/>
        </w:rPr>
        <w:t>0427 032 668</w:t>
      </w:r>
    </w:p>
    <w:p w14:paraId="44AA1DBA" w14:textId="6EE293DB" w:rsidR="006F3779" w:rsidRDefault="006F3779" w:rsidP="006F3779">
      <w:pPr>
        <w:spacing w:after="0"/>
        <w:rPr>
          <w:color w:val="1F497D"/>
          <w:sz w:val="21"/>
          <w:szCs w:val="21"/>
          <w:lang w:eastAsia="en-AU"/>
        </w:rPr>
      </w:pPr>
      <w:r w:rsidRPr="007D00AE">
        <w:rPr>
          <w:rFonts w:ascii="Verdana" w:eastAsia="Verdana" w:hAnsi="Verdana" w:cs="Verdana"/>
          <w:sz w:val="20"/>
          <w:szCs w:val="20"/>
          <w:lang w:val="en-AU"/>
        </w:rPr>
        <w:t>Address:</w:t>
      </w:r>
      <w:r w:rsidR="007D00AE" w:rsidRPr="007D00AE">
        <w:rPr>
          <w:rFonts w:ascii="Verdana" w:eastAsia="Verdana" w:hAnsi="Verdana" w:cs="Verdana"/>
          <w:sz w:val="20"/>
          <w:szCs w:val="20"/>
          <w:lang w:val="en-AU"/>
        </w:rPr>
        <w:t xml:space="preserve"> Level 10/189 Kent Street, Sydney, NSW, 2000</w:t>
      </w:r>
    </w:p>
    <w:p w14:paraId="6568EA58" w14:textId="77777777" w:rsidR="006F3779" w:rsidRDefault="006F3779" w:rsidP="006F3779">
      <w:pPr>
        <w:spacing w:after="0"/>
        <w:rPr>
          <w:color w:val="1F497D"/>
          <w:sz w:val="21"/>
          <w:szCs w:val="21"/>
          <w:lang w:eastAsia="en-AU"/>
        </w:rPr>
      </w:pPr>
    </w:p>
    <w:p w14:paraId="04F30F09" w14:textId="77777777" w:rsidR="006F3779" w:rsidRDefault="006F3779" w:rsidP="006F3779">
      <w:pPr>
        <w:rPr>
          <w:rFonts w:ascii="Verdana" w:eastAsia="Verdana" w:hAnsi="Verdana" w:cs="Verdana"/>
          <w:color w:val="000000" w:themeColor="text1"/>
          <w:sz w:val="20"/>
          <w:szCs w:val="20"/>
        </w:rPr>
      </w:pPr>
      <w:r w:rsidRPr="120EEB11">
        <w:rPr>
          <w:rFonts w:ascii="Verdana" w:eastAsia="Verdana" w:hAnsi="Verdana" w:cs="Verdana"/>
          <w:b/>
          <w:bCs/>
          <w:color w:val="000000" w:themeColor="text1"/>
          <w:sz w:val="20"/>
          <w:szCs w:val="20"/>
          <w:lang w:val="en-AU"/>
        </w:rPr>
        <w:t>Our Services</w:t>
      </w:r>
    </w:p>
    <w:p w14:paraId="7B94704F" w14:textId="77777777" w:rsidR="006F3779" w:rsidRPr="00D31D34" w:rsidRDefault="006F3779" w:rsidP="006F3779">
      <w:pPr>
        <w:rPr>
          <w:rFonts w:ascii="Verdana" w:eastAsia="Verdana" w:hAnsi="Verdana" w:cs="Verdana"/>
          <w:b/>
          <w:color w:val="5B9BD5" w:themeColor="accent1"/>
          <w:sz w:val="20"/>
          <w:szCs w:val="20"/>
        </w:rPr>
      </w:pPr>
      <w:r w:rsidRPr="120EEB11">
        <w:rPr>
          <w:rFonts w:ascii="Verdana" w:eastAsia="Verdana" w:hAnsi="Verdana" w:cs="Verdana"/>
          <w:color w:val="000000" w:themeColor="text1"/>
          <w:sz w:val="20"/>
          <w:szCs w:val="20"/>
          <w:lang w:val="en-AU"/>
        </w:rPr>
        <w:t xml:space="preserve">As your insurance broker, we </w:t>
      </w:r>
      <w:r>
        <w:rPr>
          <w:rFonts w:ascii="Verdana" w:eastAsia="Verdana" w:hAnsi="Verdana" w:cs="Verdana"/>
          <w:color w:val="000000" w:themeColor="text1"/>
          <w:sz w:val="20"/>
          <w:szCs w:val="20"/>
          <w:lang w:val="en-AU"/>
        </w:rPr>
        <w:t xml:space="preserve">provide the following services: </w:t>
      </w:r>
    </w:p>
    <w:p w14:paraId="08A56EB4" w14:textId="77777777" w:rsidR="006F3779" w:rsidRDefault="006F3779" w:rsidP="006F3779">
      <w:pPr>
        <w:spacing w:line="360" w:lineRule="auto"/>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u w:val="single"/>
          <w:lang w:val="en-AU"/>
        </w:rPr>
        <w:t>Pre-placement services</w:t>
      </w:r>
    </w:p>
    <w:p w14:paraId="4D94A75D" w14:textId="77777777" w:rsidR="006F3779" w:rsidRDefault="006F3779" w:rsidP="006F3779">
      <w:pPr>
        <w:pStyle w:val="Default"/>
        <w:numPr>
          <w:ilvl w:val="0"/>
          <w:numId w:val="1"/>
        </w:numPr>
        <w:rPr>
          <w:sz w:val="20"/>
          <w:szCs w:val="20"/>
        </w:rPr>
      </w:pPr>
      <w:r w:rsidRPr="120EEB11">
        <w:rPr>
          <w:rFonts w:ascii="Verdana" w:eastAsia="Verdana" w:hAnsi="Verdana" w:cs="Verdana"/>
          <w:sz w:val="20"/>
          <w:szCs w:val="20"/>
          <w:lang w:val="en-AU"/>
        </w:rPr>
        <w:t xml:space="preserve">Help you identify and assess your risks and develop a proposal to submit </w:t>
      </w:r>
      <w:r>
        <w:rPr>
          <w:rFonts w:ascii="Verdana" w:eastAsia="Verdana" w:hAnsi="Verdana" w:cs="Verdana"/>
          <w:sz w:val="20"/>
          <w:szCs w:val="20"/>
          <w:lang w:val="en-AU"/>
        </w:rPr>
        <w:t>to a potential insurer/</w:t>
      </w:r>
      <w:proofErr w:type="gramStart"/>
      <w:r>
        <w:rPr>
          <w:rFonts w:ascii="Verdana" w:eastAsia="Verdana" w:hAnsi="Verdana" w:cs="Verdana"/>
          <w:sz w:val="20"/>
          <w:szCs w:val="20"/>
          <w:lang w:val="en-AU"/>
        </w:rPr>
        <w:t>insurers</w:t>
      </w:r>
      <w:proofErr w:type="gramEnd"/>
    </w:p>
    <w:p w14:paraId="5AE5688F" w14:textId="77777777" w:rsidR="006F3779" w:rsidRDefault="006F3779" w:rsidP="006F3779">
      <w:pPr>
        <w:pStyle w:val="Default"/>
        <w:numPr>
          <w:ilvl w:val="0"/>
          <w:numId w:val="1"/>
        </w:numPr>
        <w:rPr>
          <w:sz w:val="20"/>
          <w:szCs w:val="20"/>
        </w:rPr>
      </w:pPr>
      <w:r w:rsidRPr="120EEB11">
        <w:rPr>
          <w:rFonts w:ascii="Verdana" w:eastAsia="Verdana" w:hAnsi="Verdana" w:cs="Verdana"/>
          <w:sz w:val="20"/>
          <w:szCs w:val="20"/>
          <w:lang w:val="en-AU"/>
        </w:rPr>
        <w:t>Providing advice on risk mitig</w:t>
      </w:r>
      <w:r>
        <w:rPr>
          <w:rFonts w:ascii="Verdana" w:eastAsia="Verdana" w:hAnsi="Verdana" w:cs="Verdana"/>
          <w:sz w:val="20"/>
          <w:szCs w:val="20"/>
          <w:lang w:val="en-AU"/>
        </w:rPr>
        <w:t>ation and management strategies</w:t>
      </w:r>
    </w:p>
    <w:p w14:paraId="2DE9249F" w14:textId="77777777" w:rsidR="006F3779" w:rsidRDefault="006F3779" w:rsidP="006F3779">
      <w:pPr>
        <w:spacing w:line="360" w:lineRule="auto"/>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u w:val="single"/>
          <w:lang w:val="en-AU"/>
        </w:rPr>
        <w:t xml:space="preserve">Insurance placement and premium financing </w:t>
      </w:r>
    </w:p>
    <w:p w14:paraId="642EA61A" w14:textId="77777777" w:rsidR="006F3779" w:rsidRDefault="006F3779" w:rsidP="006F3779">
      <w:pPr>
        <w:pStyle w:val="ListParagraph"/>
        <w:numPr>
          <w:ilvl w:val="0"/>
          <w:numId w:val="4"/>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Seek insurance quotes (for more information on how we will see</w:t>
      </w:r>
      <w:r>
        <w:rPr>
          <w:rFonts w:ascii="Verdana" w:eastAsia="Verdana" w:hAnsi="Verdana" w:cs="Verdana"/>
          <w:color w:val="000000" w:themeColor="text1"/>
          <w:sz w:val="20"/>
          <w:szCs w:val="20"/>
          <w:lang w:val="en-AU"/>
        </w:rPr>
        <w:t>k quotes see “Approaching the m</w:t>
      </w:r>
      <w:r w:rsidRPr="120EEB11">
        <w:rPr>
          <w:rFonts w:ascii="Verdana" w:eastAsia="Verdana" w:hAnsi="Verdana" w:cs="Verdana"/>
          <w:color w:val="000000" w:themeColor="text1"/>
          <w:sz w:val="20"/>
          <w:szCs w:val="20"/>
          <w:lang w:val="en-AU"/>
        </w:rPr>
        <w:t>arket”)</w:t>
      </w:r>
    </w:p>
    <w:p w14:paraId="6CA71214" w14:textId="77777777" w:rsidR="006F3779" w:rsidRDefault="006F3779" w:rsidP="006F3779">
      <w:pPr>
        <w:pStyle w:val="ListParagraph"/>
        <w:numPr>
          <w:ilvl w:val="0"/>
          <w:numId w:val="4"/>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Negotiate policy coverage and policy renewal annually or as otherwise agreed</w:t>
      </w:r>
      <w:r>
        <w:rPr>
          <w:rFonts w:ascii="Verdana" w:eastAsia="Verdana" w:hAnsi="Verdana" w:cs="Verdana"/>
          <w:color w:val="000000" w:themeColor="text1"/>
          <w:sz w:val="20"/>
          <w:szCs w:val="20"/>
          <w:lang w:val="en-AU"/>
        </w:rPr>
        <w:t xml:space="preserve"> with </w:t>
      </w:r>
      <w:proofErr w:type="gramStart"/>
      <w:r>
        <w:rPr>
          <w:rFonts w:ascii="Verdana" w:eastAsia="Verdana" w:hAnsi="Verdana" w:cs="Verdana"/>
          <w:color w:val="000000" w:themeColor="text1"/>
          <w:sz w:val="20"/>
          <w:szCs w:val="20"/>
          <w:lang w:val="en-AU"/>
        </w:rPr>
        <w:t>you</w:t>
      </w:r>
      <w:proofErr w:type="gramEnd"/>
    </w:p>
    <w:p w14:paraId="606D72EA" w14:textId="77777777" w:rsidR="006F3779" w:rsidRDefault="006F3779" w:rsidP="006F3779">
      <w:pPr>
        <w:pStyle w:val="ListParagraph"/>
        <w:numPr>
          <w:ilvl w:val="0"/>
          <w:numId w:val="4"/>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Seek to bind coverage where you have authorised us to do so (except in urgent circumstances where unless you instruct otherwise, we may choose to bind insurance on your behalf if we consider that is in your best interests)</w:t>
      </w:r>
    </w:p>
    <w:p w14:paraId="61DE5957" w14:textId="77777777" w:rsidR="006F3779" w:rsidRDefault="006F3779" w:rsidP="006F3779">
      <w:pPr>
        <w:pStyle w:val="ListParagraph"/>
        <w:numPr>
          <w:ilvl w:val="0"/>
          <w:numId w:val="4"/>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 xml:space="preserve">Obtain and provide a quotation for premium </w:t>
      </w:r>
      <w:proofErr w:type="gramStart"/>
      <w:r w:rsidRPr="120EEB11">
        <w:rPr>
          <w:rFonts w:ascii="Verdana" w:eastAsia="Verdana" w:hAnsi="Verdana" w:cs="Verdana"/>
          <w:color w:val="000000" w:themeColor="text1"/>
          <w:sz w:val="20"/>
          <w:szCs w:val="20"/>
          <w:lang w:val="en-AU"/>
        </w:rPr>
        <w:t>funding</w:t>
      </w:r>
      <w:proofErr w:type="gramEnd"/>
    </w:p>
    <w:p w14:paraId="2A1652BF" w14:textId="77777777" w:rsidR="006F3779" w:rsidRDefault="006F3779" w:rsidP="006F3779">
      <w:pPr>
        <w:rPr>
          <w:rFonts w:ascii="Verdana" w:eastAsia="Verdana" w:hAnsi="Verdana" w:cs="Verdana"/>
          <w:color w:val="000000" w:themeColor="text1"/>
          <w:sz w:val="20"/>
          <w:szCs w:val="20"/>
          <w:u w:val="single"/>
        </w:rPr>
      </w:pPr>
      <w:r w:rsidRPr="120EEB11">
        <w:rPr>
          <w:rFonts w:ascii="Verdana" w:eastAsia="Verdana" w:hAnsi="Verdana" w:cs="Verdana"/>
          <w:color w:val="000000" w:themeColor="text1"/>
          <w:sz w:val="20"/>
          <w:szCs w:val="20"/>
          <w:u w:val="single"/>
          <w:lang w:val="en-AU"/>
        </w:rPr>
        <w:t>Post-placement services</w:t>
      </w:r>
    </w:p>
    <w:p w14:paraId="357131B2" w14:textId="77777777" w:rsidR="006F3779" w:rsidRDefault="006F3779" w:rsidP="006F3779">
      <w:pPr>
        <w:pStyle w:val="ListParagraph"/>
        <w:numPr>
          <w:ilvl w:val="0"/>
          <w:numId w:val="3"/>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 xml:space="preserve">Prepare and manage claims if an insured event </w:t>
      </w:r>
      <w:proofErr w:type="gramStart"/>
      <w:r w:rsidRPr="120EEB11">
        <w:rPr>
          <w:rFonts w:ascii="Verdana" w:eastAsia="Verdana" w:hAnsi="Verdana" w:cs="Verdana"/>
          <w:color w:val="000000" w:themeColor="text1"/>
          <w:sz w:val="20"/>
          <w:szCs w:val="20"/>
          <w:lang w:val="en-AU"/>
        </w:rPr>
        <w:t>occurs</w:t>
      </w:r>
      <w:proofErr w:type="gramEnd"/>
    </w:p>
    <w:p w14:paraId="528C3801" w14:textId="77777777" w:rsidR="006F3779" w:rsidRDefault="006F3779" w:rsidP="006F3779">
      <w:pPr>
        <w:pStyle w:val="ListParagraph"/>
        <w:numPr>
          <w:ilvl w:val="0"/>
          <w:numId w:val="3"/>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Advocate on your behalf during the claims process</w:t>
      </w:r>
    </w:p>
    <w:p w14:paraId="684D5CFF" w14:textId="77777777" w:rsidR="006F3779" w:rsidRDefault="006F3779" w:rsidP="006F3779">
      <w:pPr>
        <w:pStyle w:val="ListParagraph"/>
        <w:numPr>
          <w:ilvl w:val="0"/>
          <w:numId w:val="3"/>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Facilitate policy changes and/or cancellations as per your instructions</w:t>
      </w:r>
      <w:r>
        <w:rPr>
          <w:rFonts w:ascii="Verdana" w:eastAsia="Verdana" w:hAnsi="Verdana" w:cs="Verdana"/>
          <w:color w:val="000000" w:themeColor="text1"/>
          <w:sz w:val="20"/>
          <w:szCs w:val="20"/>
          <w:lang w:val="en-AU"/>
        </w:rPr>
        <w:t>.</w:t>
      </w:r>
    </w:p>
    <w:p w14:paraId="3913AAB5" w14:textId="1837966D" w:rsidR="006F3779" w:rsidRDefault="006F3779" w:rsidP="006F3779">
      <w:pPr>
        <w:rPr>
          <w:rFonts w:ascii="Verdana" w:eastAsia="Verdana" w:hAnsi="Verdana" w:cs="Verdana"/>
          <w:color w:val="000000" w:themeColor="text1"/>
          <w:sz w:val="20"/>
          <w:szCs w:val="20"/>
        </w:rPr>
      </w:pPr>
      <w:r w:rsidRPr="120EEB11">
        <w:rPr>
          <w:rFonts w:ascii="Verdana" w:eastAsia="Verdana" w:hAnsi="Verdana" w:cs="Verdana"/>
          <w:b/>
          <w:bCs/>
          <w:color w:val="000000" w:themeColor="text1"/>
          <w:sz w:val="20"/>
          <w:szCs w:val="20"/>
          <w:lang w:val="en-AU"/>
        </w:rPr>
        <w:t>Approaching the market</w:t>
      </w:r>
    </w:p>
    <w:p w14:paraId="4288A1AB" w14:textId="77777777" w:rsidR="006F3779" w:rsidRDefault="006F3779" w:rsidP="006F3779">
      <w:pPr>
        <w:rPr>
          <w:rFonts w:ascii="Verdana" w:eastAsia="Verdana" w:hAnsi="Verdana" w:cs="Verdana"/>
          <w:color w:val="000000" w:themeColor="text1"/>
          <w:sz w:val="20"/>
          <w:szCs w:val="20"/>
          <w:lang w:val="en-AU"/>
        </w:rPr>
      </w:pPr>
      <w:r w:rsidRPr="120EEB11">
        <w:rPr>
          <w:rFonts w:ascii="Verdana" w:eastAsia="Verdana" w:hAnsi="Verdana" w:cs="Verdana"/>
          <w:color w:val="000000" w:themeColor="text1"/>
          <w:sz w:val="20"/>
          <w:szCs w:val="20"/>
          <w:lang w:val="en-AU"/>
        </w:rPr>
        <w:t>We will seek quotes from the broader general insurance market before making a recommendation</w:t>
      </w:r>
      <w:r>
        <w:rPr>
          <w:rFonts w:ascii="Verdana" w:eastAsia="Verdana" w:hAnsi="Verdana" w:cs="Verdana"/>
          <w:color w:val="000000" w:themeColor="text1"/>
          <w:sz w:val="20"/>
          <w:szCs w:val="20"/>
          <w:lang w:val="en-AU"/>
        </w:rPr>
        <w:t xml:space="preserve"> to you</w:t>
      </w:r>
      <w:r w:rsidRPr="120EEB11">
        <w:rPr>
          <w:rFonts w:ascii="Verdana" w:eastAsia="Verdana" w:hAnsi="Verdana" w:cs="Verdana"/>
          <w:color w:val="000000" w:themeColor="text1"/>
          <w:sz w:val="20"/>
          <w:szCs w:val="20"/>
          <w:lang w:val="en-AU"/>
        </w:rPr>
        <w:t>. We have arrange</w:t>
      </w:r>
      <w:r>
        <w:rPr>
          <w:rFonts w:ascii="Verdana" w:eastAsia="Verdana" w:hAnsi="Verdana" w:cs="Verdana"/>
          <w:color w:val="000000" w:themeColor="text1"/>
          <w:sz w:val="20"/>
          <w:szCs w:val="20"/>
          <w:lang w:val="en-AU"/>
        </w:rPr>
        <w:t xml:space="preserve">ments with various </w:t>
      </w:r>
      <w:r w:rsidRPr="120EEB11">
        <w:rPr>
          <w:rFonts w:ascii="Verdana" w:eastAsia="Verdana" w:hAnsi="Verdana" w:cs="Verdana"/>
          <w:color w:val="000000" w:themeColor="text1"/>
          <w:sz w:val="20"/>
          <w:szCs w:val="20"/>
          <w:lang w:val="en-AU"/>
        </w:rPr>
        <w:t xml:space="preserve">insurers and underwriters, which enables us to find the right insurance product for you. </w:t>
      </w:r>
    </w:p>
    <w:p w14:paraId="0EAEF4A4" w14:textId="77777777" w:rsidR="006F3779" w:rsidRPr="0051780D" w:rsidRDefault="006F3779" w:rsidP="006F3779">
      <w:pPr>
        <w:rPr>
          <w:rFonts w:ascii="Verdana" w:eastAsia="Verdana" w:hAnsi="Verdana" w:cs="Verdana"/>
          <w:b/>
          <w:bCs/>
          <w:color w:val="000000" w:themeColor="text1"/>
          <w:sz w:val="20"/>
          <w:szCs w:val="20"/>
          <w:lang w:val="en-AU"/>
        </w:rPr>
      </w:pPr>
      <w:r w:rsidRPr="0051780D">
        <w:rPr>
          <w:rFonts w:ascii="Verdana" w:eastAsia="Verdana" w:hAnsi="Verdana" w:cs="Verdana"/>
          <w:b/>
          <w:bCs/>
          <w:color w:val="000000" w:themeColor="text1"/>
          <w:sz w:val="20"/>
          <w:szCs w:val="20"/>
          <w:lang w:val="en-AU"/>
        </w:rPr>
        <w:lastRenderedPageBreak/>
        <w:t>Continuity of Cover</w:t>
      </w:r>
    </w:p>
    <w:p w14:paraId="68EBF10C" w14:textId="77777777" w:rsidR="006F3779" w:rsidRPr="0051780D" w:rsidRDefault="006F3779" w:rsidP="006F3779">
      <w:pPr>
        <w:rPr>
          <w:rFonts w:ascii="Verdana" w:eastAsia="Verdana" w:hAnsi="Verdana" w:cs="Verdana"/>
          <w:color w:val="000000" w:themeColor="text1"/>
          <w:sz w:val="20"/>
          <w:szCs w:val="20"/>
          <w:lang w:val="en-AU"/>
        </w:rPr>
      </w:pPr>
      <w:r w:rsidRPr="0051780D">
        <w:rPr>
          <w:rFonts w:ascii="Verdana" w:eastAsia="Verdana" w:hAnsi="Verdana" w:cs="Verdana"/>
          <w:color w:val="000000" w:themeColor="text1"/>
          <w:sz w:val="20"/>
          <w:szCs w:val="20"/>
          <w:lang w:val="en-AU"/>
        </w:rPr>
        <w:t>It is important that you maintain continuity of cover. Accordingly, if a contract of insurance falls due and we are unable to contact you, we will automatically arrange for the policy to be held covered (or renewed if necessary). If you do not require the cover, we do ask that you tell us as soon as possible. A short-term premium may apply. Please tell us if you do not wish us to provide this service.</w:t>
      </w:r>
    </w:p>
    <w:p w14:paraId="3E8B3F6A" w14:textId="77777777" w:rsidR="006F3779" w:rsidRDefault="006F3779" w:rsidP="006F3779">
      <w:pPr>
        <w:rPr>
          <w:rFonts w:ascii="Verdana" w:eastAsia="Verdana" w:hAnsi="Verdana" w:cs="Verdana"/>
          <w:color w:val="000000" w:themeColor="text1"/>
          <w:sz w:val="20"/>
          <w:szCs w:val="20"/>
        </w:rPr>
      </w:pPr>
      <w:r w:rsidRPr="120EEB11">
        <w:rPr>
          <w:rFonts w:ascii="Verdana" w:eastAsia="Verdana" w:hAnsi="Verdana" w:cs="Verdana"/>
          <w:b/>
          <w:bCs/>
          <w:color w:val="000000" w:themeColor="text1"/>
          <w:sz w:val="20"/>
          <w:szCs w:val="20"/>
          <w:lang w:val="en-AU"/>
        </w:rPr>
        <w:t>Remuneration</w:t>
      </w:r>
    </w:p>
    <w:p w14:paraId="7F0C881E" w14:textId="77777777" w:rsidR="006F3779" w:rsidRPr="002D764A" w:rsidRDefault="006F3779" w:rsidP="006F3779">
      <w:pPr>
        <w:rPr>
          <w:rFonts w:ascii="Verdana" w:eastAsia="Verdana" w:hAnsi="Verdana" w:cs="Verdana"/>
          <w:color w:val="000000" w:themeColor="text1"/>
          <w:sz w:val="20"/>
          <w:szCs w:val="20"/>
          <w:lang w:val="en-AU"/>
        </w:rPr>
      </w:pPr>
      <w:r w:rsidRPr="002D764A">
        <w:rPr>
          <w:rFonts w:ascii="Verdana" w:eastAsia="Verdana" w:hAnsi="Verdana" w:cs="Verdana"/>
          <w:color w:val="000000" w:themeColor="text1"/>
          <w:sz w:val="20"/>
          <w:szCs w:val="20"/>
          <w:lang w:val="en-AU"/>
        </w:rPr>
        <w:t xml:space="preserve">Unless we tell you otherwise, we will be remunerated by commission from the insurer when you </w:t>
      </w:r>
      <w:proofErr w:type="gramStart"/>
      <w:r w:rsidRPr="002D764A">
        <w:rPr>
          <w:rFonts w:ascii="Verdana" w:eastAsia="Verdana" w:hAnsi="Verdana" w:cs="Verdana"/>
          <w:color w:val="000000" w:themeColor="text1"/>
          <w:sz w:val="20"/>
          <w:szCs w:val="20"/>
          <w:lang w:val="en-AU"/>
        </w:rPr>
        <w:t>enter into</w:t>
      </w:r>
      <w:proofErr w:type="gramEnd"/>
      <w:r w:rsidRPr="002D764A">
        <w:rPr>
          <w:rFonts w:ascii="Verdana" w:eastAsia="Verdana" w:hAnsi="Verdana" w:cs="Verdana"/>
          <w:color w:val="000000" w:themeColor="text1"/>
          <w:sz w:val="20"/>
          <w:szCs w:val="20"/>
          <w:lang w:val="en-AU"/>
        </w:rPr>
        <w:t xml:space="preserve"> an insurance contract that we arrange (this includes renewal and some variations). The commission is a percentage of the premium (excluding government charges, </w:t>
      </w:r>
      <w:proofErr w:type="gramStart"/>
      <w:r w:rsidRPr="002D764A">
        <w:rPr>
          <w:rFonts w:ascii="Verdana" w:eastAsia="Verdana" w:hAnsi="Verdana" w:cs="Verdana"/>
          <w:color w:val="000000" w:themeColor="text1"/>
          <w:sz w:val="20"/>
          <w:szCs w:val="20"/>
          <w:lang w:val="en-AU"/>
        </w:rPr>
        <w:t>levies</w:t>
      </w:r>
      <w:proofErr w:type="gramEnd"/>
      <w:r w:rsidRPr="002D764A">
        <w:rPr>
          <w:rFonts w:ascii="Verdana" w:eastAsia="Verdana" w:hAnsi="Verdana" w:cs="Verdana"/>
          <w:color w:val="000000" w:themeColor="text1"/>
          <w:sz w:val="20"/>
          <w:szCs w:val="20"/>
          <w:lang w:val="en-AU"/>
        </w:rPr>
        <w:t xml:space="preserve"> and taxes). We may also charge you a broker fee which will be shown on your policy invoice.</w:t>
      </w:r>
    </w:p>
    <w:p w14:paraId="1ECED319" w14:textId="77777777" w:rsidR="006F3779" w:rsidRDefault="006F3779" w:rsidP="006F3779">
      <w:pPr>
        <w:rPr>
          <w:rFonts w:ascii="Verdana" w:eastAsia="Verdana" w:hAnsi="Verdana" w:cs="Verdana"/>
          <w:color w:val="5B9BD5" w:themeColor="accent1"/>
          <w:sz w:val="20"/>
          <w:szCs w:val="20"/>
        </w:rPr>
      </w:pPr>
      <w:r w:rsidRPr="120EEB11">
        <w:rPr>
          <w:rFonts w:ascii="Verdana" w:eastAsia="Verdana" w:hAnsi="Verdana" w:cs="Verdana"/>
          <w:b/>
          <w:bCs/>
          <w:color w:val="000000" w:themeColor="text1"/>
          <w:sz w:val="20"/>
          <w:szCs w:val="20"/>
          <w:lang w:val="en-AU"/>
        </w:rPr>
        <w:t xml:space="preserve">Policy Cancellation </w:t>
      </w:r>
    </w:p>
    <w:p w14:paraId="7F8524A5" w14:textId="77777777" w:rsidR="006F3779" w:rsidRDefault="006F3779" w:rsidP="006F3779">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 xml:space="preserve">If a cover is cancelled before the expiry of the period of insurance, we reserve the right to refund to you only the net return premium we receive from the insurer and not refund any part of the brokerage and/or broker fee we receive for arranging the cover. A broker fee may be charged to process the cancellation. </w:t>
      </w:r>
    </w:p>
    <w:p w14:paraId="31DBC17B" w14:textId="77777777" w:rsidR="006F3779" w:rsidRDefault="006F3779" w:rsidP="006F3779">
      <w:pPr>
        <w:rPr>
          <w:rFonts w:ascii="Verdana" w:eastAsia="Verdana" w:hAnsi="Verdana" w:cs="Verdana"/>
          <w:color w:val="000000" w:themeColor="text1"/>
          <w:sz w:val="20"/>
          <w:szCs w:val="20"/>
        </w:rPr>
      </w:pPr>
      <w:r w:rsidRPr="120EEB11">
        <w:rPr>
          <w:rFonts w:ascii="Verdana" w:eastAsia="Verdana" w:hAnsi="Verdana" w:cs="Verdana"/>
          <w:b/>
          <w:bCs/>
          <w:color w:val="000000" w:themeColor="text1"/>
          <w:sz w:val="20"/>
          <w:szCs w:val="20"/>
          <w:lang w:val="en-AU"/>
        </w:rPr>
        <w:t>Payment Terms</w:t>
      </w:r>
    </w:p>
    <w:p w14:paraId="569A691E" w14:textId="77777777" w:rsidR="006F3779" w:rsidRDefault="006F3779" w:rsidP="006F3779">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 xml:space="preserve">You are required to pay outstanding premiums to </w:t>
      </w:r>
      <w:r>
        <w:rPr>
          <w:rFonts w:ascii="Verdana" w:eastAsia="Verdana" w:hAnsi="Verdana" w:cs="Verdana"/>
          <w:color w:val="000000" w:themeColor="text1"/>
          <w:sz w:val="20"/>
          <w:szCs w:val="20"/>
          <w:lang w:val="en-AU"/>
        </w:rPr>
        <w:t>our office</w:t>
      </w:r>
      <w:r>
        <w:rPr>
          <w:rFonts w:ascii="Verdana" w:eastAsia="Verdana" w:hAnsi="Verdana" w:cs="Verdana"/>
          <w:color w:val="5B9BD5" w:themeColor="accent1"/>
          <w:sz w:val="20"/>
          <w:szCs w:val="20"/>
          <w:lang w:val="en-AU"/>
        </w:rPr>
        <w:t xml:space="preserve"> </w:t>
      </w:r>
      <w:r w:rsidRPr="120EEB11">
        <w:rPr>
          <w:rFonts w:ascii="Verdana" w:eastAsia="Verdana" w:hAnsi="Verdana" w:cs="Verdana"/>
          <w:color w:val="000000" w:themeColor="text1"/>
          <w:sz w:val="20"/>
          <w:szCs w:val="20"/>
          <w:lang w:val="en-AU"/>
        </w:rPr>
        <w:t xml:space="preserve">within the time </w:t>
      </w:r>
      <w:r>
        <w:rPr>
          <w:rFonts w:ascii="Verdana" w:eastAsia="Verdana" w:hAnsi="Verdana" w:cs="Verdana"/>
          <w:color w:val="000000" w:themeColor="text1"/>
          <w:sz w:val="20"/>
          <w:szCs w:val="20"/>
          <w:lang w:val="en-AU"/>
        </w:rPr>
        <w:t xml:space="preserve">frame </w:t>
      </w:r>
      <w:r w:rsidRPr="120EEB11">
        <w:rPr>
          <w:rFonts w:ascii="Verdana" w:eastAsia="Verdana" w:hAnsi="Verdana" w:cs="Verdana"/>
          <w:color w:val="000000" w:themeColor="text1"/>
          <w:sz w:val="20"/>
          <w:szCs w:val="20"/>
          <w:lang w:val="en-AU"/>
        </w:rPr>
        <w:t>set out on our invoice.</w:t>
      </w:r>
    </w:p>
    <w:p w14:paraId="7CBF9124" w14:textId="77777777" w:rsidR="006F3779" w:rsidRDefault="006F3779" w:rsidP="006F3779">
      <w:pPr>
        <w:rPr>
          <w:rFonts w:ascii="Verdana" w:eastAsia="Verdana" w:hAnsi="Verdana" w:cs="Verdana"/>
          <w:color w:val="000000" w:themeColor="text1"/>
          <w:sz w:val="20"/>
          <w:szCs w:val="20"/>
        </w:rPr>
      </w:pPr>
      <w:r w:rsidRPr="120EEB11">
        <w:rPr>
          <w:rFonts w:ascii="Verdana" w:eastAsia="Verdana" w:hAnsi="Verdana" w:cs="Verdana"/>
          <w:b/>
          <w:bCs/>
          <w:color w:val="000000" w:themeColor="text1"/>
          <w:sz w:val="20"/>
          <w:szCs w:val="20"/>
          <w:lang w:val="en-AU"/>
        </w:rPr>
        <w:t>Our advice to you</w:t>
      </w:r>
    </w:p>
    <w:p w14:paraId="5C300BD6" w14:textId="77777777" w:rsidR="006F3779" w:rsidRPr="002D764A" w:rsidRDefault="006F3779" w:rsidP="006F3779">
      <w:pPr>
        <w:rPr>
          <w:rFonts w:ascii="Verdana" w:eastAsia="Verdana" w:hAnsi="Verdana" w:cs="Verdana"/>
          <w:color w:val="000000" w:themeColor="text1"/>
          <w:sz w:val="20"/>
          <w:szCs w:val="20"/>
          <w:lang w:val="en-AU"/>
        </w:rPr>
      </w:pPr>
      <w:r w:rsidRPr="002D764A">
        <w:rPr>
          <w:rFonts w:ascii="Verdana" w:eastAsia="Verdana" w:hAnsi="Verdana" w:cs="Verdana"/>
          <w:color w:val="000000" w:themeColor="text1"/>
          <w:sz w:val="20"/>
          <w:szCs w:val="20"/>
          <w:lang w:val="en-AU"/>
        </w:rPr>
        <w:t xml:space="preserve">We are authorised to advise you about and arrange general insurance products. </w:t>
      </w:r>
      <w:r>
        <w:rPr>
          <w:rFonts w:ascii="Verdana" w:eastAsia="Verdana" w:hAnsi="Verdana" w:cs="Verdana"/>
          <w:color w:val="000000" w:themeColor="text1"/>
          <w:sz w:val="20"/>
          <w:szCs w:val="20"/>
          <w:lang w:val="en-AU"/>
        </w:rPr>
        <w:t>For r</w:t>
      </w:r>
      <w:r w:rsidRPr="002D764A">
        <w:rPr>
          <w:rFonts w:ascii="Verdana" w:eastAsia="Verdana" w:hAnsi="Verdana" w:cs="Verdana"/>
          <w:color w:val="000000" w:themeColor="text1"/>
          <w:sz w:val="20"/>
          <w:szCs w:val="20"/>
          <w:lang w:val="en-AU"/>
        </w:rPr>
        <w:t xml:space="preserve">etail </w:t>
      </w:r>
      <w:r>
        <w:rPr>
          <w:rFonts w:ascii="Verdana" w:eastAsia="Verdana" w:hAnsi="Verdana" w:cs="Verdana"/>
          <w:color w:val="000000" w:themeColor="text1"/>
          <w:sz w:val="20"/>
          <w:szCs w:val="20"/>
          <w:lang w:val="en-AU"/>
        </w:rPr>
        <w:t>c</w:t>
      </w:r>
      <w:r w:rsidRPr="002D764A">
        <w:rPr>
          <w:rFonts w:ascii="Verdana" w:eastAsia="Verdana" w:hAnsi="Verdana" w:cs="Verdana"/>
          <w:color w:val="000000" w:themeColor="text1"/>
          <w:sz w:val="20"/>
          <w:szCs w:val="20"/>
          <w:lang w:val="en-AU"/>
        </w:rPr>
        <w:t>lients, we will provide you with advice</w:t>
      </w:r>
      <w:r>
        <w:rPr>
          <w:rFonts w:ascii="Verdana" w:eastAsia="Verdana" w:hAnsi="Verdana" w:cs="Verdana"/>
          <w:color w:val="000000" w:themeColor="text1"/>
          <w:sz w:val="20"/>
          <w:szCs w:val="20"/>
          <w:lang w:val="en-AU"/>
        </w:rPr>
        <w:t xml:space="preserve"> which </w:t>
      </w:r>
      <w:proofErr w:type="gramStart"/>
      <w:r>
        <w:rPr>
          <w:rFonts w:ascii="Verdana" w:eastAsia="Verdana" w:hAnsi="Verdana" w:cs="Verdana"/>
          <w:color w:val="000000" w:themeColor="text1"/>
          <w:sz w:val="20"/>
          <w:szCs w:val="20"/>
          <w:lang w:val="en-AU"/>
        </w:rPr>
        <w:t>takes into account</w:t>
      </w:r>
      <w:proofErr w:type="gramEnd"/>
      <w:r>
        <w:rPr>
          <w:rFonts w:ascii="Verdana" w:eastAsia="Verdana" w:hAnsi="Verdana" w:cs="Verdana"/>
          <w:color w:val="000000" w:themeColor="text1"/>
          <w:sz w:val="20"/>
          <w:szCs w:val="20"/>
          <w:lang w:val="en-AU"/>
        </w:rPr>
        <w:t xml:space="preserve"> your personal objectives, financial situation or needs before making a recommendation</w:t>
      </w:r>
      <w:r w:rsidRPr="002D764A">
        <w:rPr>
          <w:rFonts w:ascii="Verdana" w:eastAsia="Verdana" w:hAnsi="Verdana" w:cs="Verdana"/>
          <w:color w:val="000000" w:themeColor="text1"/>
          <w:sz w:val="20"/>
          <w:szCs w:val="20"/>
          <w:lang w:val="en-AU"/>
        </w:rPr>
        <w:t xml:space="preserve">. </w:t>
      </w:r>
      <w:r>
        <w:rPr>
          <w:rFonts w:ascii="Verdana" w:eastAsia="Verdana" w:hAnsi="Verdana" w:cs="Verdana"/>
          <w:color w:val="000000" w:themeColor="text1"/>
          <w:sz w:val="20"/>
          <w:szCs w:val="20"/>
          <w:lang w:val="en-AU"/>
        </w:rPr>
        <w:t xml:space="preserve">In order to provide this </w:t>
      </w:r>
      <w:proofErr w:type="gramStart"/>
      <w:r>
        <w:rPr>
          <w:rFonts w:ascii="Verdana" w:eastAsia="Verdana" w:hAnsi="Verdana" w:cs="Verdana"/>
          <w:color w:val="000000" w:themeColor="text1"/>
          <w:sz w:val="20"/>
          <w:szCs w:val="20"/>
          <w:lang w:val="en-AU"/>
        </w:rPr>
        <w:t>advice</w:t>
      </w:r>
      <w:proofErr w:type="gramEnd"/>
      <w:r>
        <w:rPr>
          <w:rFonts w:ascii="Verdana" w:eastAsia="Verdana" w:hAnsi="Verdana" w:cs="Verdana"/>
          <w:color w:val="000000" w:themeColor="text1"/>
          <w:sz w:val="20"/>
          <w:szCs w:val="20"/>
          <w:lang w:val="en-AU"/>
        </w:rPr>
        <w:t xml:space="preserve"> we rely on you to provide accurate and complete information. </w:t>
      </w:r>
    </w:p>
    <w:p w14:paraId="3A42F107" w14:textId="77777777" w:rsidR="006F3779" w:rsidRDefault="006F3779" w:rsidP="006F3779">
      <w:pPr>
        <w:spacing w:beforeAutospacing="1" w:afterAutospacing="1"/>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We also provide you with a Financial Services Guide (FSG). This document contains important information about our relationship with you</w:t>
      </w:r>
      <w:r w:rsidRPr="120EEB11">
        <w:rPr>
          <w:rFonts w:ascii="Verdana" w:eastAsia="Verdana" w:hAnsi="Verdana" w:cs="Verdana"/>
          <w:b/>
          <w:bCs/>
          <w:color w:val="000000" w:themeColor="text1"/>
          <w:sz w:val="20"/>
          <w:szCs w:val="20"/>
          <w:lang w:val="en-AU"/>
        </w:rPr>
        <w:t xml:space="preserve"> </w:t>
      </w:r>
      <w:r w:rsidRPr="120EEB11">
        <w:rPr>
          <w:rFonts w:ascii="Verdana" w:eastAsia="Verdana" w:hAnsi="Verdana" w:cs="Verdana"/>
          <w:color w:val="000000" w:themeColor="text1"/>
          <w:sz w:val="20"/>
          <w:szCs w:val="20"/>
          <w:lang w:val="en-AU"/>
        </w:rPr>
        <w:t>such as</w:t>
      </w:r>
      <w:r>
        <w:rPr>
          <w:rFonts w:ascii="Verdana" w:eastAsia="Verdana" w:hAnsi="Verdana" w:cs="Verdana"/>
          <w:color w:val="000000" w:themeColor="text1"/>
          <w:sz w:val="20"/>
          <w:szCs w:val="20"/>
          <w:lang w:val="en-AU"/>
        </w:rPr>
        <w:t>:</w:t>
      </w:r>
    </w:p>
    <w:p w14:paraId="35255CAE" w14:textId="77777777" w:rsidR="006F3779" w:rsidRDefault="006F3779" w:rsidP="006F3779">
      <w:pPr>
        <w:pStyle w:val="ListParagraph"/>
        <w:numPr>
          <w:ilvl w:val="0"/>
          <w:numId w:val="2"/>
        </w:numPr>
        <w:spacing w:beforeAutospacing="1" w:afterAutospacing="1"/>
        <w:ind w:left="714" w:hanging="357"/>
        <w:jc w:val="both"/>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Our status as a licen</w:t>
      </w:r>
      <w:r>
        <w:rPr>
          <w:rFonts w:ascii="Verdana" w:eastAsia="Verdana" w:hAnsi="Verdana" w:cs="Verdana"/>
          <w:color w:val="000000" w:themeColor="text1"/>
          <w:sz w:val="20"/>
          <w:szCs w:val="20"/>
          <w:lang w:val="en-AU"/>
        </w:rPr>
        <w:t>sed financial services provider</w:t>
      </w:r>
    </w:p>
    <w:p w14:paraId="75614F75" w14:textId="77777777" w:rsidR="006F3779" w:rsidRDefault="006F3779" w:rsidP="006F3779">
      <w:pPr>
        <w:pStyle w:val="ListParagraph"/>
        <w:numPr>
          <w:ilvl w:val="0"/>
          <w:numId w:val="2"/>
        </w:numPr>
        <w:spacing w:beforeAutospacing="1" w:afterAutospacing="1"/>
        <w:ind w:left="714" w:hanging="357"/>
        <w:jc w:val="both"/>
        <w:rPr>
          <w:rFonts w:eastAsiaTheme="minorEastAsia"/>
          <w:color w:val="000000" w:themeColor="text1"/>
          <w:sz w:val="20"/>
          <w:szCs w:val="20"/>
        </w:rPr>
      </w:pPr>
      <w:r>
        <w:rPr>
          <w:rFonts w:ascii="Verdana" w:eastAsia="Verdana" w:hAnsi="Verdana" w:cs="Verdana"/>
          <w:color w:val="000000" w:themeColor="text1"/>
          <w:sz w:val="20"/>
          <w:szCs w:val="20"/>
          <w:lang w:val="en-AU"/>
        </w:rPr>
        <w:t>D</w:t>
      </w:r>
      <w:r w:rsidRPr="120EEB11">
        <w:rPr>
          <w:rFonts w:ascii="Verdana" w:eastAsia="Verdana" w:hAnsi="Verdana" w:cs="Verdana"/>
          <w:color w:val="000000" w:themeColor="text1"/>
          <w:sz w:val="20"/>
          <w:szCs w:val="20"/>
          <w:lang w:val="en-AU"/>
        </w:rPr>
        <w:t>isclosure ob</w:t>
      </w:r>
      <w:r>
        <w:rPr>
          <w:rFonts w:ascii="Verdana" w:eastAsia="Verdana" w:hAnsi="Verdana" w:cs="Verdana"/>
          <w:color w:val="000000" w:themeColor="text1"/>
          <w:sz w:val="20"/>
          <w:szCs w:val="20"/>
          <w:lang w:val="en-AU"/>
        </w:rPr>
        <w:t>ligations on your part and ours</w:t>
      </w:r>
    </w:p>
    <w:p w14:paraId="313229F3" w14:textId="77777777" w:rsidR="006F3779" w:rsidRDefault="006F3779" w:rsidP="006F3779">
      <w:pPr>
        <w:pStyle w:val="ListParagraph"/>
        <w:numPr>
          <w:ilvl w:val="0"/>
          <w:numId w:val="2"/>
        </w:numPr>
        <w:spacing w:beforeAutospacing="1" w:afterAutospacing="1"/>
        <w:ind w:left="714" w:hanging="357"/>
        <w:jc w:val="both"/>
        <w:rPr>
          <w:rFonts w:eastAsiaTheme="minorEastAsia"/>
          <w:color w:val="000000" w:themeColor="text1"/>
          <w:sz w:val="20"/>
          <w:szCs w:val="20"/>
        </w:rPr>
      </w:pPr>
      <w:r>
        <w:rPr>
          <w:rFonts w:ascii="Verdana" w:eastAsia="Verdana" w:hAnsi="Verdana" w:cs="Verdana"/>
          <w:color w:val="000000" w:themeColor="text1"/>
          <w:sz w:val="20"/>
          <w:szCs w:val="20"/>
          <w:lang w:val="en-AU"/>
        </w:rPr>
        <w:t>P</w:t>
      </w:r>
      <w:r w:rsidRPr="120EEB11">
        <w:rPr>
          <w:rFonts w:ascii="Verdana" w:eastAsia="Verdana" w:hAnsi="Verdana" w:cs="Verdana"/>
          <w:color w:val="000000" w:themeColor="text1"/>
          <w:sz w:val="20"/>
          <w:szCs w:val="20"/>
          <w:lang w:val="en-AU"/>
        </w:rPr>
        <w:t>otential conflicts of interest that we have in our dealings with insur</w:t>
      </w:r>
      <w:r>
        <w:rPr>
          <w:rFonts w:ascii="Verdana" w:eastAsia="Verdana" w:hAnsi="Verdana" w:cs="Verdana"/>
          <w:color w:val="000000" w:themeColor="text1"/>
          <w:sz w:val="20"/>
          <w:szCs w:val="20"/>
          <w:lang w:val="en-AU"/>
        </w:rPr>
        <w:t xml:space="preserve">ers and other service </w:t>
      </w:r>
      <w:proofErr w:type="gramStart"/>
      <w:r>
        <w:rPr>
          <w:rFonts w:ascii="Verdana" w:eastAsia="Verdana" w:hAnsi="Verdana" w:cs="Verdana"/>
          <w:color w:val="000000" w:themeColor="text1"/>
          <w:sz w:val="20"/>
          <w:szCs w:val="20"/>
          <w:lang w:val="en-AU"/>
        </w:rPr>
        <w:t>providers</w:t>
      </w:r>
      <w:proofErr w:type="gramEnd"/>
    </w:p>
    <w:p w14:paraId="6C801F39" w14:textId="77777777" w:rsidR="006F3779" w:rsidRDefault="006F3779" w:rsidP="006F3779">
      <w:pPr>
        <w:pStyle w:val="ListParagraph"/>
        <w:numPr>
          <w:ilvl w:val="0"/>
          <w:numId w:val="2"/>
        </w:numPr>
        <w:spacing w:beforeAutospacing="1" w:afterAutospacing="1"/>
        <w:ind w:left="714" w:right="270" w:hanging="357"/>
        <w:rPr>
          <w:rFonts w:eastAsiaTheme="minorEastAsia"/>
          <w:color w:val="000000" w:themeColor="text1"/>
          <w:sz w:val="20"/>
          <w:szCs w:val="20"/>
        </w:rPr>
      </w:pPr>
      <w:r>
        <w:rPr>
          <w:rFonts w:ascii="Verdana" w:eastAsia="Verdana" w:hAnsi="Verdana" w:cs="Verdana"/>
          <w:color w:val="000000" w:themeColor="text1"/>
          <w:sz w:val="20"/>
          <w:szCs w:val="20"/>
          <w:lang w:val="en-AU"/>
        </w:rPr>
        <w:t>P</w:t>
      </w:r>
      <w:r w:rsidRPr="120EEB11">
        <w:rPr>
          <w:rFonts w:ascii="Verdana" w:eastAsia="Verdana" w:hAnsi="Verdana" w:cs="Verdana"/>
          <w:color w:val="000000" w:themeColor="text1"/>
          <w:sz w:val="20"/>
          <w:szCs w:val="20"/>
          <w:lang w:val="en-AU"/>
        </w:rPr>
        <w:t>rofessional i</w:t>
      </w:r>
      <w:r>
        <w:rPr>
          <w:rFonts w:ascii="Verdana" w:eastAsia="Verdana" w:hAnsi="Verdana" w:cs="Verdana"/>
          <w:color w:val="000000" w:themeColor="text1"/>
          <w:sz w:val="20"/>
          <w:szCs w:val="20"/>
          <w:lang w:val="en-AU"/>
        </w:rPr>
        <w:t>ndemnity insurance arrangements</w:t>
      </w:r>
      <w:r w:rsidRPr="120EEB11">
        <w:rPr>
          <w:rFonts w:ascii="Verdana" w:eastAsia="Verdana" w:hAnsi="Verdana" w:cs="Verdana"/>
          <w:color w:val="000000" w:themeColor="text1"/>
          <w:sz w:val="20"/>
          <w:szCs w:val="20"/>
          <w:lang w:val="en-AU"/>
        </w:rPr>
        <w:t xml:space="preserve"> </w:t>
      </w:r>
    </w:p>
    <w:p w14:paraId="0A3AC6A5" w14:textId="77777777" w:rsidR="006F3779" w:rsidRDefault="006F3779" w:rsidP="006F3779">
      <w:pPr>
        <w:pStyle w:val="ListParagraph"/>
        <w:numPr>
          <w:ilvl w:val="0"/>
          <w:numId w:val="2"/>
        </w:numPr>
        <w:spacing w:beforeAutospacing="1" w:afterAutospacing="1"/>
        <w:ind w:left="714" w:right="270" w:hanging="357"/>
        <w:rPr>
          <w:rFonts w:eastAsiaTheme="minorEastAsia"/>
          <w:color w:val="000000" w:themeColor="text1"/>
          <w:sz w:val="20"/>
          <w:szCs w:val="20"/>
        </w:rPr>
      </w:pPr>
      <w:r>
        <w:rPr>
          <w:rFonts w:ascii="Verdana" w:eastAsia="Verdana" w:hAnsi="Verdana" w:cs="Verdana"/>
          <w:color w:val="000000" w:themeColor="text1"/>
          <w:sz w:val="20"/>
          <w:szCs w:val="20"/>
          <w:lang w:val="en-AU"/>
        </w:rPr>
        <w:t>I</w:t>
      </w:r>
      <w:r w:rsidRPr="120EEB11">
        <w:rPr>
          <w:rFonts w:ascii="Verdana" w:eastAsia="Verdana" w:hAnsi="Verdana" w:cs="Verdana"/>
          <w:color w:val="000000" w:themeColor="text1"/>
          <w:sz w:val="20"/>
          <w:szCs w:val="20"/>
          <w:lang w:val="en-AU"/>
        </w:rPr>
        <w:t xml:space="preserve">nternal and external complaints resolution procedures </w:t>
      </w:r>
    </w:p>
    <w:p w14:paraId="0BE36204" w14:textId="77777777" w:rsidR="006F3779" w:rsidRDefault="006F3779" w:rsidP="006F3779">
      <w:pPr>
        <w:pStyle w:val="ListParagraph"/>
        <w:numPr>
          <w:ilvl w:val="0"/>
          <w:numId w:val="2"/>
        </w:numPr>
        <w:spacing w:beforeAutospacing="1" w:afterAutospacing="1"/>
        <w:ind w:left="714" w:right="270" w:hanging="357"/>
        <w:rPr>
          <w:rFonts w:eastAsiaTheme="minorEastAsia"/>
          <w:color w:val="000000" w:themeColor="text1"/>
          <w:sz w:val="20"/>
          <w:szCs w:val="20"/>
        </w:rPr>
      </w:pPr>
      <w:r>
        <w:rPr>
          <w:rFonts w:ascii="Verdana" w:eastAsia="Verdana" w:hAnsi="Verdana" w:cs="Verdana"/>
          <w:color w:val="000000" w:themeColor="text1"/>
          <w:sz w:val="20"/>
          <w:szCs w:val="20"/>
          <w:lang w:val="en-AU"/>
        </w:rPr>
        <w:t>D</w:t>
      </w:r>
      <w:r w:rsidRPr="120EEB11">
        <w:rPr>
          <w:rFonts w:ascii="Verdana" w:eastAsia="Verdana" w:hAnsi="Verdana" w:cs="Verdana"/>
          <w:color w:val="000000" w:themeColor="text1"/>
          <w:sz w:val="20"/>
          <w:szCs w:val="20"/>
          <w:lang w:val="en-AU"/>
        </w:rPr>
        <w:t>etails of our privacy policy</w:t>
      </w:r>
      <w:r>
        <w:rPr>
          <w:rFonts w:ascii="Verdana" w:eastAsia="Verdana" w:hAnsi="Verdana" w:cs="Verdana"/>
          <w:color w:val="000000" w:themeColor="text1"/>
          <w:sz w:val="20"/>
          <w:szCs w:val="20"/>
          <w:lang w:val="en-AU"/>
        </w:rPr>
        <w:t>.</w:t>
      </w:r>
      <w:r w:rsidRPr="120EEB11">
        <w:rPr>
          <w:rFonts w:ascii="Verdana" w:eastAsia="Verdana" w:hAnsi="Verdana" w:cs="Verdana"/>
          <w:color w:val="000000" w:themeColor="text1"/>
          <w:sz w:val="20"/>
          <w:szCs w:val="20"/>
          <w:lang w:val="en-AU"/>
        </w:rPr>
        <w:t xml:space="preserve"> </w:t>
      </w:r>
    </w:p>
    <w:p w14:paraId="2D33DE2A" w14:textId="77777777" w:rsidR="006F3779" w:rsidRDefault="006F3779" w:rsidP="006F3779">
      <w:pPr>
        <w:spacing w:beforeAutospacing="1" w:afterAutospacing="1"/>
      </w:pPr>
      <w:r w:rsidRPr="120EEB11">
        <w:rPr>
          <w:rFonts w:ascii="Verdana" w:eastAsia="Verdana" w:hAnsi="Verdana" w:cs="Verdana"/>
          <w:color w:val="000000" w:themeColor="text1"/>
          <w:sz w:val="20"/>
          <w:szCs w:val="20"/>
          <w:lang w:val="en-AU"/>
        </w:rPr>
        <w:t>We will</w:t>
      </w:r>
      <w:r w:rsidRPr="120EEB11">
        <w:rPr>
          <w:rFonts w:ascii="Verdana" w:eastAsia="Verdana" w:hAnsi="Verdana" w:cs="Verdana"/>
          <w:b/>
          <w:bCs/>
          <w:color w:val="000000" w:themeColor="text1"/>
          <w:sz w:val="20"/>
          <w:szCs w:val="20"/>
          <w:lang w:val="en-AU"/>
        </w:rPr>
        <w:t xml:space="preserve"> </w:t>
      </w:r>
      <w:r w:rsidRPr="120EEB11">
        <w:rPr>
          <w:rFonts w:ascii="Verdana" w:eastAsia="Verdana" w:hAnsi="Verdana" w:cs="Verdana"/>
          <w:color w:val="000000" w:themeColor="text1"/>
          <w:sz w:val="20"/>
          <w:szCs w:val="20"/>
          <w:lang w:val="en-AU"/>
        </w:rPr>
        <w:t xml:space="preserve">notify you of any changes to terms of trade or services provided. </w:t>
      </w:r>
    </w:p>
    <w:p w14:paraId="711F8278" w14:textId="5121179E" w:rsidR="00DF11E9" w:rsidRPr="00433D8D" w:rsidRDefault="00DF11E9" w:rsidP="00DF11E9"/>
    <w:p w14:paraId="7D93EE5F" w14:textId="77777777" w:rsidR="00DF11E9" w:rsidRPr="00DF11E9" w:rsidRDefault="00DF11E9" w:rsidP="00DF11E9"/>
    <w:p w14:paraId="2D4E1DCB" w14:textId="77777777" w:rsidR="00DF11E9" w:rsidRDefault="00DF11E9" w:rsidP="00DF11E9"/>
    <w:sectPr w:rsidR="00DF11E9" w:rsidSect="00433D8D">
      <w:headerReference w:type="even" r:id="rId8"/>
      <w:headerReference w:type="default" r:id="rId9"/>
      <w:footerReference w:type="even" r:id="rId10"/>
      <w:footerReference w:type="default" r:id="rId11"/>
      <w:headerReference w:type="first" r:id="rId12"/>
      <w:footerReference w:type="first" r:id="rId13"/>
      <w:pgSz w:w="11906" w:h="16838"/>
      <w:pgMar w:top="168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FD35" w14:textId="77777777" w:rsidR="004A7EDF" w:rsidRDefault="004A7EDF" w:rsidP="004A7EDF">
      <w:pPr>
        <w:spacing w:after="0" w:line="240" w:lineRule="auto"/>
      </w:pPr>
      <w:r>
        <w:separator/>
      </w:r>
    </w:p>
  </w:endnote>
  <w:endnote w:type="continuationSeparator" w:id="0">
    <w:p w14:paraId="4C1B749A" w14:textId="77777777" w:rsidR="004A7EDF" w:rsidRDefault="004A7EDF" w:rsidP="004A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late Pro Light">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CF20" w14:textId="77777777" w:rsidR="00DC13A2" w:rsidRDefault="00DC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7C55" w14:textId="77D09036" w:rsidR="00B76F7A" w:rsidRDefault="00B76F7A" w:rsidP="00B76F7A">
    <w:pPr>
      <w:pStyle w:val="Footer"/>
      <w:pBdr>
        <w:top w:val="single" w:sz="4" w:space="8" w:color="5B9BD5" w:themeColor="accent1"/>
      </w:pBdr>
      <w:spacing w:before="360"/>
      <w:contextualSpacing/>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DC13A2">
      <w:rPr>
        <w:noProof/>
        <w:color w:val="404040" w:themeColor="text1" w:themeTint="BF"/>
      </w:rPr>
      <w:t>1</w:t>
    </w:r>
    <w:r>
      <w:rPr>
        <w:noProof/>
        <w:color w:val="404040" w:themeColor="text1" w:themeTint="BF"/>
      </w:rPr>
      <w:fldChar w:fldCharType="end"/>
    </w:r>
  </w:p>
  <w:p w14:paraId="7AF9EFFE" w14:textId="77777777" w:rsidR="00B76F7A" w:rsidRDefault="00B76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2422" w14:textId="77777777" w:rsidR="00DC13A2" w:rsidRDefault="00DC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1584" w14:textId="77777777" w:rsidR="004A7EDF" w:rsidRDefault="004A7EDF" w:rsidP="004A7EDF">
      <w:pPr>
        <w:spacing w:after="0" w:line="240" w:lineRule="auto"/>
      </w:pPr>
      <w:r>
        <w:separator/>
      </w:r>
    </w:p>
  </w:footnote>
  <w:footnote w:type="continuationSeparator" w:id="0">
    <w:p w14:paraId="644CB1BF" w14:textId="77777777" w:rsidR="004A7EDF" w:rsidRDefault="004A7EDF" w:rsidP="004A7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7A35" w14:textId="77777777" w:rsidR="00DC13A2" w:rsidRDefault="00DC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5A21" w14:textId="723A4B95" w:rsidR="004A7EDF" w:rsidRDefault="00DC13A2">
    <w:pPr>
      <w:pStyle w:val="Header"/>
    </w:pPr>
    <w:r>
      <w:rPr>
        <w:noProof/>
        <w:lang w:val="en-AU" w:eastAsia="en-AU"/>
      </w:rPr>
      <w:drawing>
        <wp:anchor distT="0" distB="0" distL="114300" distR="114300" simplePos="0" relativeHeight="251661312" behindDoc="0" locked="0" layoutInCell="1" allowOverlap="1" wp14:anchorId="0E2CB216" wp14:editId="5E0B9F03">
          <wp:simplePos x="0" y="0"/>
          <wp:positionH relativeFrom="column">
            <wp:posOffset>4526452</wp:posOffset>
          </wp:positionH>
          <wp:positionV relativeFrom="paragraph">
            <wp:posOffset>-156845</wp:posOffset>
          </wp:positionV>
          <wp:extent cx="1657375" cy="446972"/>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SC Network.png"/>
                  <pic:cNvPicPr/>
                </pic:nvPicPr>
                <pic:blipFill>
                  <a:blip r:embed="rId1">
                    <a:extLst>
                      <a:ext uri="{28A0092B-C50C-407E-A947-70E740481C1C}">
                        <a14:useLocalDpi xmlns:a14="http://schemas.microsoft.com/office/drawing/2010/main" val="0"/>
                      </a:ext>
                    </a:extLst>
                  </a:blip>
                  <a:stretch>
                    <a:fillRect/>
                  </a:stretch>
                </pic:blipFill>
                <pic:spPr>
                  <a:xfrm>
                    <a:off x="0" y="0"/>
                    <a:ext cx="1657375" cy="446972"/>
                  </a:xfrm>
                  <a:prstGeom prst="rect">
                    <a:avLst/>
                  </a:prstGeom>
                </pic:spPr>
              </pic:pic>
            </a:graphicData>
          </a:graphic>
          <wp14:sizeRelH relativeFrom="margin">
            <wp14:pctWidth>0</wp14:pctWidth>
          </wp14:sizeRelH>
          <wp14:sizeRelV relativeFrom="margin">
            <wp14:pctHeight>0</wp14:pctHeight>
          </wp14:sizeRelV>
        </wp:anchor>
      </w:drawing>
    </w:r>
    <w:r w:rsidR="00433D8D">
      <w:rPr>
        <w:noProof/>
        <w:lang w:val="en-AU" w:eastAsia="en-AU"/>
      </w:rPr>
      <mc:AlternateContent>
        <mc:Choice Requires="wps">
          <w:drawing>
            <wp:anchor distT="0" distB="0" distL="114300" distR="114300" simplePos="0" relativeHeight="251662336" behindDoc="0" locked="0" layoutInCell="1" allowOverlap="1" wp14:anchorId="1BC8C2BE" wp14:editId="055A4F6B">
              <wp:simplePos x="0" y="0"/>
              <wp:positionH relativeFrom="column">
                <wp:posOffset>-523875</wp:posOffset>
              </wp:positionH>
              <wp:positionV relativeFrom="paragraph">
                <wp:posOffset>465455</wp:posOffset>
              </wp:positionV>
              <wp:extent cx="67056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670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09B017" id="Straight Connector 2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6.65pt" to="486.7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" strokecolor="#5b9bd5 [3204]" strokeweight=".5pt">
              <v:stroke joinstyle="miter"/>
            </v:line>
          </w:pict>
        </mc:Fallback>
      </mc:AlternateContent>
    </w:r>
    <w:r>
      <w:t>Optional - Place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E3C3" w14:textId="77777777" w:rsidR="00DC13A2" w:rsidRDefault="00DC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ECC5"/>
    <w:multiLevelType w:val="hybridMultilevel"/>
    <w:tmpl w:val="6434772C"/>
    <w:lvl w:ilvl="0" w:tplc="6EAE6D2E">
      <w:start w:val="1"/>
      <w:numFmt w:val="bullet"/>
      <w:lvlText w:val=""/>
      <w:lvlJc w:val="left"/>
      <w:pPr>
        <w:ind w:left="720" w:hanging="360"/>
      </w:pPr>
      <w:rPr>
        <w:rFonts w:ascii="Symbol" w:hAnsi="Symbol" w:hint="default"/>
      </w:rPr>
    </w:lvl>
    <w:lvl w:ilvl="1" w:tplc="F60231C8">
      <w:start w:val="1"/>
      <w:numFmt w:val="bullet"/>
      <w:lvlText w:val="o"/>
      <w:lvlJc w:val="left"/>
      <w:pPr>
        <w:ind w:left="1440" w:hanging="360"/>
      </w:pPr>
      <w:rPr>
        <w:rFonts w:ascii="Courier New" w:hAnsi="Courier New" w:hint="default"/>
      </w:rPr>
    </w:lvl>
    <w:lvl w:ilvl="2" w:tplc="136C64AE">
      <w:start w:val="1"/>
      <w:numFmt w:val="bullet"/>
      <w:lvlText w:val=""/>
      <w:lvlJc w:val="left"/>
      <w:pPr>
        <w:ind w:left="2160" w:hanging="360"/>
      </w:pPr>
      <w:rPr>
        <w:rFonts w:ascii="Wingdings" w:hAnsi="Wingdings" w:hint="default"/>
      </w:rPr>
    </w:lvl>
    <w:lvl w:ilvl="3" w:tplc="C59CA4CE">
      <w:start w:val="1"/>
      <w:numFmt w:val="bullet"/>
      <w:lvlText w:val=""/>
      <w:lvlJc w:val="left"/>
      <w:pPr>
        <w:ind w:left="2880" w:hanging="360"/>
      </w:pPr>
      <w:rPr>
        <w:rFonts w:ascii="Symbol" w:hAnsi="Symbol" w:hint="default"/>
      </w:rPr>
    </w:lvl>
    <w:lvl w:ilvl="4" w:tplc="11C28CA6">
      <w:start w:val="1"/>
      <w:numFmt w:val="bullet"/>
      <w:lvlText w:val="o"/>
      <w:lvlJc w:val="left"/>
      <w:pPr>
        <w:ind w:left="3600" w:hanging="360"/>
      </w:pPr>
      <w:rPr>
        <w:rFonts w:ascii="Courier New" w:hAnsi="Courier New" w:hint="default"/>
      </w:rPr>
    </w:lvl>
    <w:lvl w:ilvl="5" w:tplc="5EEE4E16">
      <w:start w:val="1"/>
      <w:numFmt w:val="bullet"/>
      <w:lvlText w:val=""/>
      <w:lvlJc w:val="left"/>
      <w:pPr>
        <w:ind w:left="4320" w:hanging="360"/>
      </w:pPr>
      <w:rPr>
        <w:rFonts w:ascii="Wingdings" w:hAnsi="Wingdings" w:hint="default"/>
      </w:rPr>
    </w:lvl>
    <w:lvl w:ilvl="6" w:tplc="2132F2F2">
      <w:start w:val="1"/>
      <w:numFmt w:val="bullet"/>
      <w:lvlText w:val=""/>
      <w:lvlJc w:val="left"/>
      <w:pPr>
        <w:ind w:left="5040" w:hanging="360"/>
      </w:pPr>
      <w:rPr>
        <w:rFonts w:ascii="Symbol" w:hAnsi="Symbol" w:hint="default"/>
      </w:rPr>
    </w:lvl>
    <w:lvl w:ilvl="7" w:tplc="D6DC6F56">
      <w:start w:val="1"/>
      <w:numFmt w:val="bullet"/>
      <w:lvlText w:val="o"/>
      <w:lvlJc w:val="left"/>
      <w:pPr>
        <w:ind w:left="5760" w:hanging="360"/>
      </w:pPr>
      <w:rPr>
        <w:rFonts w:ascii="Courier New" w:hAnsi="Courier New" w:hint="default"/>
      </w:rPr>
    </w:lvl>
    <w:lvl w:ilvl="8" w:tplc="A80696AE">
      <w:start w:val="1"/>
      <w:numFmt w:val="bullet"/>
      <w:lvlText w:val=""/>
      <w:lvlJc w:val="left"/>
      <w:pPr>
        <w:ind w:left="6480" w:hanging="360"/>
      </w:pPr>
      <w:rPr>
        <w:rFonts w:ascii="Wingdings" w:hAnsi="Wingdings" w:hint="default"/>
      </w:rPr>
    </w:lvl>
  </w:abstractNum>
  <w:abstractNum w:abstractNumId="1" w15:restartNumberingAfterBreak="0">
    <w:nsid w:val="1F069C5E"/>
    <w:multiLevelType w:val="hybridMultilevel"/>
    <w:tmpl w:val="A630F490"/>
    <w:lvl w:ilvl="0" w:tplc="EFEE0792">
      <w:start w:val="1"/>
      <w:numFmt w:val="bullet"/>
      <w:lvlText w:val=""/>
      <w:lvlJc w:val="left"/>
      <w:pPr>
        <w:ind w:left="720" w:hanging="360"/>
      </w:pPr>
      <w:rPr>
        <w:rFonts w:ascii="Symbol" w:hAnsi="Symbol" w:hint="default"/>
      </w:rPr>
    </w:lvl>
    <w:lvl w:ilvl="1" w:tplc="DF60F0F8">
      <w:start w:val="1"/>
      <w:numFmt w:val="bullet"/>
      <w:lvlText w:val="o"/>
      <w:lvlJc w:val="left"/>
      <w:pPr>
        <w:ind w:left="1440" w:hanging="360"/>
      </w:pPr>
      <w:rPr>
        <w:rFonts w:ascii="Courier New" w:hAnsi="Courier New" w:hint="default"/>
      </w:rPr>
    </w:lvl>
    <w:lvl w:ilvl="2" w:tplc="F7B80E88">
      <w:start w:val="1"/>
      <w:numFmt w:val="bullet"/>
      <w:lvlText w:val=""/>
      <w:lvlJc w:val="left"/>
      <w:pPr>
        <w:ind w:left="2160" w:hanging="360"/>
      </w:pPr>
      <w:rPr>
        <w:rFonts w:ascii="Wingdings" w:hAnsi="Wingdings" w:hint="default"/>
      </w:rPr>
    </w:lvl>
    <w:lvl w:ilvl="3" w:tplc="ED4C38C0">
      <w:start w:val="1"/>
      <w:numFmt w:val="bullet"/>
      <w:lvlText w:val=""/>
      <w:lvlJc w:val="left"/>
      <w:pPr>
        <w:ind w:left="2880" w:hanging="360"/>
      </w:pPr>
      <w:rPr>
        <w:rFonts w:ascii="Symbol" w:hAnsi="Symbol" w:hint="default"/>
      </w:rPr>
    </w:lvl>
    <w:lvl w:ilvl="4" w:tplc="6E60EE1A">
      <w:start w:val="1"/>
      <w:numFmt w:val="bullet"/>
      <w:lvlText w:val="o"/>
      <w:lvlJc w:val="left"/>
      <w:pPr>
        <w:ind w:left="3600" w:hanging="360"/>
      </w:pPr>
      <w:rPr>
        <w:rFonts w:ascii="Courier New" w:hAnsi="Courier New" w:hint="default"/>
      </w:rPr>
    </w:lvl>
    <w:lvl w:ilvl="5" w:tplc="15689746">
      <w:start w:val="1"/>
      <w:numFmt w:val="bullet"/>
      <w:lvlText w:val=""/>
      <w:lvlJc w:val="left"/>
      <w:pPr>
        <w:ind w:left="4320" w:hanging="360"/>
      </w:pPr>
      <w:rPr>
        <w:rFonts w:ascii="Wingdings" w:hAnsi="Wingdings" w:hint="default"/>
      </w:rPr>
    </w:lvl>
    <w:lvl w:ilvl="6" w:tplc="DFE29FEA">
      <w:start w:val="1"/>
      <w:numFmt w:val="bullet"/>
      <w:lvlText w:val=""/>
      <w:lvlJc w:val="left"/>
      <w:pPr>
        <w:ind w:left="5040" w:hanging="360"/>
      </w:pPr>
      <w:rPr>
        <w:rFonts w:ascii="Symbol" w:hAnsi="Symbol" w:hint="default"/>
      </w:rPr>
    </w:lvl>
    <w:lvl w:ilvl="7" w:tplc="86A25A82">
      <w:start w:val="1"/>
      <w:numFmt w:val="bullet"/>
      <w:lvlText w:val="o"/>
      <w:lvlJc w:val="left"/>
      <w:pPr>
        <w:ind w:left="5760" w:hanging="360"/>
      </w:pPr>
      <w:rPr>
        <w:rFonts w:ascii="Courier New" w:hAnsi="Courier New" w:hint="default"/>
      </w:rPr>
    </w:lvl>
    <w:lvl w:ilvl="8" w:tplc="824C1958">
      <w:start w:val="1"/>
      <w:numFmt w:val="bullet"/>
      <w:lvlText w:val=""/>
      <w:lvlJc w:val="left"/>
      <w:pPr>
        <w:ind w:left="6480" w:hanging="360"/>
      </w:pPr>
      <w:rPr>
        <w:rFonts w:ascii="Wingdings" w:hAnsi="Wingdings" w:hint="default"/>
      </w:rPr>
    </w:lvl>
  </w:abstractNum>
  <w:abstractNum w:abstractNumId="2" w15:restartNumberingAfterBreak="0">
    <w:nsid w:val="593C573F"/>
    <w:multiLevelType w:val="hybridMultilevel"/>
    <w:tmpl w:val="3FD2EECC"/>
    <w:lvl w:ilvl="0" w:tplc="940E5AAA">
      <w:start w:val="1"/>
      <w:numFmt w:val="bullet"/>
      <w:lvlText w:val=""/>
      <w:lvlJc w:val="left"/>
      <w:pPr>
        <w:ind w:left="720" w:hanging="360"/>
      </w:pPr>
      <w:rPr>
        <w:rFonts w:ascii="Symbol" w:hAnsi="Symbol" w:hint="default"/>
      </w:rPr>
    </w:lvl>
    <w:lvl w:ilvl="1" w:tplc="93361DEE">
      <w:start w:val="1"/>
      <w:numFmt w:val="bullet"/>
      <w:lvlText w:val="o"/>
      <w:lvlJc w:val="left"/>
      <w:pPr>
        <w:ind w:left="1440" w:hanging="360"/>
      </w:pPr>
      <w:rPr>
        <w:rFonts w:ascii="Courier New" w:hAnsi="Courier New" w:hint="default"/>
      </w:rPr>
    </w:lvl>
    <w:lvl w:ilvl="2" w:tplc="A3C2D206">
      <w:start w:val="1"/>
      <w:numFmt w:val="bullet"/>
      <w:lvlText w:val=""/>
      <w:lvlJc w:val="left"/>
      <w:pPr>
        <w:ind w:left="2160" w:hanging="360"/>
      </w:pPr>
      <w:rPr>
        <w:rFonts w:ascii="Wingdings" w:hAnsi="Wingdings" w:hint="default"/>
      </w:rPr>
    </w:lvl>
    <w:lvl w:ilvl="3" w:tplc="C1E0610A">
      <w:start w:val="1"/>
      <w:numFmt w:val="bullet"/>
      <w:lvlText w:val=""/>
      <w:lvlJc w:val="left"/>
      <w:pPr>
        <w:ind w:left="2880" w:hanging="360"/>
      </w:pPr>
      <w:rPr>
        <w:rFonts w:ascii="Symbol" w:hAnsi="Symbol" w:hint="default"/>
      </w:rPr>
    </w:lvl>
    <w:lvl w:ilvl="4" w:tplc="5B9284E4">
      <w:start w:val="1"/>
      <w:numFmt w:val="bullet"/>
      <w:lvlText w:val="o"/>
      <w:lvlJc w:val="left"/>
      <w:pPr>
        <w:ind w:left="3600" w:hanging="360"/>
      </w:pPr>
      <w:rPr>
        <w:rFonts w:ascii="Courier New" w:hAnsi="Courier New" w:hint="default"/>
      </w:rPr>
    </w:lvl>
    <w:lvl w:ilvl="5" w:tplc="B2EA6DF4">
      <w:start w:val="1"/>
      <w:numFmt w:val="bullet"/>
      <w:lvlText w:val=""/>
      <w:lvlJc w:val="left"/>
      <w:pPr>
        <w:ind w:left="4320" w:hanging="360"/>
      </w:pPr>
      <w:rPr>
        <w:rFonts w:ascii="Wingdings" w:hAnsi="Wingdings" w:hint="default"/>
      </w:rPr>
    </w:lvl>
    <w:lvl w:ilvl="6" w:tplc="95E26DF4">
      <w:start w:val="1"/>
      <w:numFmt w:val="bullet"/>
      <w:lvlText w:val=""/>
      <w:lvlJc w:val="left"/>
      <w:pPr>
        <w:ind w:left="5040" w:hanging="360"/>
      </w:pPr>
      <w:rPr>
        <w:rFonts w:ascii="Symbol" w:hAnsi="Symbol" w:hint="default"/>
      </w:rPr>
    </w:lvl>
    <w:lvl w:ilvl="7" w:tplc="8AFA42C8">
      <w:start w:val="1"/>
      <w:numFmt w:val="bullet"/>
      <w:lvlText w:val="o"/>
      <w:lvlJc w:val="left"/>
      <w:pPr>
        <w:ind w:left="5760" w:hanging="360"/>
      </w:pPr>
      <w:rPr>
        <w:rFonts w:ascii="Courier New" w:hAnsi="Courier New" w:hint="default"/>
      </w:rPr>
    </w:lvl>
    <w:lvl w:ilvl="8" w:tplc="4D14576E">
      <w:start w:val="1"/>
      <w:numFmt w:val="bullet"/>
      <w:lvlText w:val=""/>
      <w:lvlJc w:val="left"/>
      <w:pPr>
        <w:ind w:left="6480" w:hanging="360"/>
      </w:pPr>
      <w:rPr>
        <w:rFonts w:ascii="Wingdings" w:hAnsi="Wingdings" w:hint="default"/>
      </w:rPr>
    </w:lvl>
  </w:abstractNum>
  <w:abstractNum w:abstractNumId="3" w15:restartNumberingAfterBreak="0">
    <w:nsid w:val="5944033C"/>
    <w:multiLevelType w:val="hybridMultilevel"/>
    <w:tmpl w:val="DB40AAB6"/>
    <w:lvl w:ilvl="0" w:tplc="994C9E72">
      <w:start w:val="1"/>
      <w:numFmt w:val="bullet"/>
      <w:lvlText w:val=""/>
      <w:lvlJc w:val="left"/>
      <w:pPr>
        <w:ind w:left="720" w:hanging="360"/>
      </w:pPr>
      <w:rPr>
        <w:rFonts w:ascii="Symbol" w:hAnsi="Symbol" w:hint="default"/>
      </w:rPr>
    </w:lvl>
    <w:lvl w:ilvl="1" w:tplc="FA124DFA">
      <w:start w:val="1"/>
      <w:numFmt w:val="bullet"/>
      <w:lvlText w:val="o"/>
      <w:lvlJc w:val="left"/>
      <w:pPr>
        <w:ind w:left="1440" w:hanging="360"/>
      </w:pPr>
      <w:rPr>
        <w:rFonts w:ascii="Courier New" w:hAnsi="Courier New" w:hint="default"/>
      </w:rPr>
    </w:lvl>
    <w:lvl w:ilvl="2" w:tplc="04466668">
      <w:start w:val="1"/>
      <w:numFmt w:val="bullet"/>
      <w:lvlText w:val=""/>
      <w:lvlJc w:val="left"/>
      <w:pPr>
        <w:ind w:left="2160" w:hanging="360"/>
      </w:pPr>
      <w:rPr>
        <w:rFonts w:ascii="Wingdings" w:hAnsi="Wingdings" w:hint="default"/>
      </w:rPr>
    </w:lvl>
    <w:lvl w:ilvl="3" w:tplc="41ACED68">
      <w:start w:val="1"/>
      <w:numFmt w:val="bullet"/>
      <w:lvlText w:val=""/>
      <w:lvlJc w:val="left"/>
      <w:pPr>
        <w:ind w:left="2880" w:hanging="360"/>
      </w:pPr>
      <w:rPr>
        <w:rFonts w:ascii="Symbol" w:hAnsi="Symbol" w:hint="default"/>
      </w:rPr>
    </w:lvl>
    <w:lvl w:ilvl="4" w:tplc="68C818AA">
      <w:start w:val="1"/>
      <w:numFmt w:val="bullet"/>
      <w:lvlText w:val="o"/>
      <w:lvlJc w:val="left"/>
      <w:pPr>
        <w:ind w:left="3600" w:hanging="360"/>
      </w:pPr>
      <w:rPr>
        <w:rFonts w:ascii="Courier New" w:hAnsi="Courier New" w:hint="default"/>
      </w:rPr>
    </w:lvl>
    <w:lvl w:ilvl="5" w:tplc="8DF6BAA0">
      <w:start w:val="1"/>
      <w:numFmt w:val="bullet"/>
      <w:lvlText w:val=""/>
      <w:lvlJc w:val="left"/>
      <w:pPr>
        <w:ind w:left="4320" w:hanging="360"/>
      </w:pPr>
      <w:rPr>
        <w:rFonts w:ascii="Wingdings" w:hAnsi="Wingdings" w:hint="default"/>
      </w:rPr>
    </w:lvl>
    <w:lvl w:ilvl="6" w:tplc="3B7C6842">
      <w:start w:val="1"/>
      <w:numFmt w:val="bullet"/>
      <w:lvlText w:val=""/>
      <w:lvlJc w:val="left"/>
      <w:pPr>
        <w:ind w:left="5040" w:hanging="360"/>
      </w:pPr>
      <w:rPr>
        <w:rFonts w:ascii="Symbol" w:hAnsi="Symbol" w:hint="default"/>
      </w:rPr>
    </w:lvl>
    <w:lvl w:ilvl="7" w:tplc="44107CBC">
      <w:start w:val="1"/>
      <w:numFmt w:val="bullet"/>
      <w:lvlText w:val="o"/>
      <w:lvlJc w:val="left"/>
      <w:pPr>
        <w:ind w:left="5760" w:hanging="360"/>
      </w:pPr>
      <w:rPr>
        <w:rFonts w:ascii="Courier New" w:hAnsi="Courier New" w:hint="default"/>
      </w:rPr>
    </w:lvl>
    <w:lvl w:ilvl="8" w:tplc="AB7C334C">
      <w:start w:val="1"/>
      <w:numFmt w:val="bullet"/>
      <w:lvlText w:val=""/>
      <w:lvlJc w:val="left"/>
      <w:pPr>
        <w:ind w:left="6480" w:hanging="360"/>
      </w:pPr>
      <w:rPr>
        <w:rFonts w:ascii="Wingdings" w:hAnsi="Wingdings" w:hint="default"/>
      </w:rPr>
    </w:lvl>
  </w:abstractNum>
  <w:num w:numId="1" w16cid:durableId="511383356">
    <w:abstractNumId w:val="3"/>
  </w:num>
  <w:num w:numId="2" w16cid:durableId="1726677760">
    <w:abstractNumId w:val="1"/>
  </w:num>
  <w:num w:numId="3" w16cid:durableId="1544173206">
    <w:abstractNumId w:val="2"/>
  </w:num>
  <w:num w:numId="4" w16cid:durableId="11298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DD"/>
    <w:rsid w:val="000210CB"/>
    <w:rsid w:val="000B5ECE"/>
    <w:rsid w:val="00131D4F"/>
    <w:rsid w:val="001340EA"/>
    <w:rsid w:val="00267DB6"/>
    <w:rsid w:val="003234DD"/>
    <w:rsid w:val="00331C91"/>
    <w:rsid w:val="003559D6"/>
    <w:rsid w:val="00386E87"/>
    <w:rsid w:val="003B4E28"/>
    <w:rsid w:val="00433D8D"/>
    <w:rsid w:val="00485B39"/>
    <w:rsid w:val="004A3B69"/>
    <w:rsid w:val="004A7EDF"/>
    <w:rsid w:val="006E090D"/>
    <w:rsid w:val="006F3779"/>
    <w:rsid w:val="00734FE8"/>
    <w:rsid w:val="007D00AE"/>
    <w:rsid w:val="008238B7"/>
    <w:rsid w:val="008951F6"/>
    <w:rsid w:val="00925DC7"/>
    <w:rsid w:val="00A80C32"/>
    <w:rsid w:val="00AC09E3"/>
    <w:rsid w:val="00AD043F"/>
    <w:rsid w:val="00B45D94"/>
    <w:rsid w:val="00B76F7A"/>
    <w:rsid w:val="00C11CDA"/>
    <w:rsid w:val="00C82F33"/>
    <w:rsid w:val="00DB27DC"/>
    <w:rsid w:val="00DC13A2"/>
    <w:rsid w:val="00DD16E3"/>
    <w:rsid w:val="00DE247A"/>
    <w:rsid w:val="00DF11E9"/>
    <w:rsid w:val="00E501E4"/>
    <w:rsid w:val="00EE38ED"/>
    <w:rsid w:val="00EE6869"/>
    <w:rsid w:val="00F83B97"/>
    <w:rsid w:val="00FB75B1"/>
    <w:rsid w:val="00FF0C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2DD398"/>
  <w15:chartTrackingRefBased/>
  <w15:docId w15:val="{E712B976-CF0F-4C8A-B07B-DF96FD58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1E4"/>
    <w:rPr>
      <w:rFonts w:ascii="Segoe UI" w:hAnsi="Segoe UI" w:cs="Segoe UI"/>
      <w:sz w:val="18"/>
      <w:szCs w:val="18"/>
    </w:rPr>
  </w:style>
  <w:style w:type="character" w:styleId="CommentReference">
    <w:name w:val="annotation reference"/>
    <w:basedOn w:val="DefaultParagraphFont"/>
    <w:uiPriority w:val="99"/>
    <w:semiHidden/>
    <w:unhideWhenUsed/>
    <w:rsid w:val="00E501E4"/>
    <w:rPr>
      <w:sz w:val="16"/>
      <w:szCs w:val="16"/>
    </w:rPr>
  </w:style>
  <w:style w:type="paragraph" w:styleId="CommentText">
    <w:name w:val="annotation text"/>
    <w:basedOn w:val="Normal"/>
    <w:link w:val="CommentTextChar"/>
    <w:uiPriority w:val="99"/>
    <w:semiHidden/>
    <w:unhideWhenUsed/>
    <w:rsid w:val="00E501E4"/>
    <w:pPr>
      <w:spacing w:line="240" w:lineRule="auto"/>
    </w:pPr>
    <w:rPr>
      <w:sz w:val="20"/>
      <w:szCs w:val="20"/>
    </w:rPr>
  </w:style>
  <w:style w:type="character" w:customStyle="1" w:styleId="CommentTextChar">
    <w:name w:val="Comment Text Char"/>
    <w:basedOn w:val="DefaultParagraphFont"/>
    <w:link w:val="CommentText"/>
    <w:uiPriority w:val="99"/>
    <w:semiHidden/>
    <w:rsid w:val="00E501E4"/>
    <w:rPr>
      <w:sz w:val="20"/>
      <w:szCs w:val="20"/>
    </w:rPr>
  </w:style>
  <w:style w:type="paragraph" w:styleId="CommentSubject">
    <w:name w:val="annotation subject"/>
    <w:basedOn w:val="CommentText"/>
    <w:next w:val="CommentText"/>
    <w:link w:val="CommentSubjectChar"/>
    <w:uiPriority w:val="99"/>
    <w:semiHidden/>
    <w:unhideWhenUsed/>
    <w:rsid w:val="00E501E4"/>
    <w:rPr>
      <w:b/>
      <w:bCs/>
    </w:rPr>
  </w:style>
  <w:style w:type="character" w:customStyle="1" w:styleId="CommentSubjectChar">
    <w:name w:val="Comment Subject Char"/>
    <w:basedOn w:val="CommentTextChar"/>
    <w:link w:val="CommentSubject"/>
    <w:uiPriority w:val="99"/>
    <w:semiHidden/>
    <w:rsid w:val="00E501E4"/>
    <w:rPr>
      <w:b/>
      <w:bCs/>
      <w:sz w:val="20"/>
      <w:szCs w:val="20"/>
    </w:rPr>
  </w:style>
  <w:style w:type="paragraph" w:styleId="Header">
    <w:name w:val="header"/>
    <w:basedOn w:val="Normal"/>
    <w:link w:val="HeaderChar"/>
    <w:uiPriority w:val="99"/>
    <w:unhideWhenUsed/>
    <w:rsid w:val="004A7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EDF"/>
  </w:style>
  <w:style w:type="paragraph" w:styleId="Footer">
    <w:name w:val="footer"/>
    <w:basedOn w:val="Normal"/>
    <w:link w:val="FooterChar"/>
    <w:uiPriority w:val="99"/>
    <w:unhideWhenUsed/>
    <w:qFormat/>
    <w:rsid w:val="004A7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EDF"/>
  </w:style>
  <w:style w:type="paragraph" w:customStyle="1" w:styleId="Default">
    <w:name w:val="Default"/>
    <w:basedOn w:val="Normal"/>
    <w:uiPriority w:val="1"/>
    <w:rsid w:val="006F3779"/>
    <w:rPr>
      <w:rFonts w:ascii="Slate Pro Light" w:eastAsia="Times New Roman" w:hAnsi="Slate Pro Light" w:cs="Slate Pro Light"/>
      <w:color w:val="000000" w:themeColor="text1"/>
      <w:sz w:val="24"/>
      <w:szCs w:val="24"/>
    </w:rPr>
  </w:style>
  <w:style w:type="paragraph" w:styleId="ListParagraph">
    <w:name w:val="List Paragraph"/>
    <w:basedOn w:val="Normal"/>
    <w:uiPriority w:val="34"/>
    <w:qFormat/>
    <w:rsid w:val="006F3779"/>
    <w:pPr>
      <w:ind w:left="720"/>
      <w:contextualSpacing/>
    </w:pPr>
  </w:style>
  <w:style w:type="paragraph" w:styleId="NoSpacing">
    <w:name w:val="No Spacing"/>
    <w:uiPriority w:val="1"/>
    <w:qFormat/>
    <w:rsid w:val="006F3779"/>
    <w:pPr>
      <w:spacing w:after="0" w:line="240" w:lineRule="auto"/>
    </w:pPr>
    <w:rPr>
      <w:lang w:val="en-US"/>
    </w:rPr>
  </w:style>
  <w:style w:type="character" w:styleId="Hyperlink">
    <w:name w:val="Hyperlink"/>
    <w:basedOn w:val="DefaultParagraphFont"/>
    <w:uiPriority w:val="99"/>
    <w:unhideWhenUsed/>
    <w:rsid w:val="006F3779"/>
    <w:rPr>
      <w:color w:val="0563C1" w:themeColor="hyperlink"/>
      <w:u w:val="single"/>
    </w:rPr>
  </w:style>
  <w:style w:type="character" w:styleId="UnresolvedMention">
    <w:name w:val="Unresolved Mention"/>
    <w:basedOn w:val="DefaultParagraphFont"/>
    <w:uiPriority w:val="99"/>
    <w:semiHidden/>
    <w:unhideWhenUsed/>
    <w:rsid w:val="007D0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yran.bloomfield@clarityinsurance.com.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PSC Connect</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Lewis</dc:creator>
  <cp:keywords/>
  <dc:description/>
  <cp:lastModifiedBy>Kyran Bloomfield</cp:lastModifiedBy>
  <cp:revision>2</cp:revision>
  <dcterms:created xsi:type="dcterms:W3CDTF">2023-03-02T05:31:00Z</dcterms:created>
  <dcterms:modified xsi:type="dcterms:W3CDTF">2023-03-02T05:31:00Z</dcterms:modified>
</cp:coreProperties>
</file>